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53"/>
        <w:gridCol w:w="5001"/>
      </w:tblGrid>
      <w:tr w:rsidR="008772E7" w:rsidRPr="00857262" w:rsidTr="005C369D">
        <w:tc>
          <w:tcPr>
            <w:tcW w:w="4853" w:type="dxa"/>
          </w:tcPr>
          <w:p w:rsidR="008772E7" w:rsidRPr="00857262" w:rsidRDefault="008772E7" w:rsidP="005C369D">
            <w:pPr>
              <w:spacing w:after="0" w:line="240" w:lineRule="auto"/>
              <w:jc w:val="both"/>
              <w:rPr>
                <w:szCs w:val="30"/>
              </w:rPr>
            </w:pPr>
            <w:bookmarkStart w:id="0" w:name="_GoBack"/>
            <w:bookmarkEnd w:id="0"/>
          </w:p>
        </w:tc>
        <w:tc>
          <w:tcPr>
            <w:tcW w:w="5001" w:type="dxa"/>
          </w:tcPr>
          <w:p w:rsidR="008772E7" w:rsidRPr="00857262" w:rsidRDefault="008772E7" w:rsidP="005C369D">
            <w:pPr>
              <w:spacing w:after="0" w:line="240" w:lineRule="exact"/>
              <w:ind w:left="709"/>
              <w:jc w:val="both"/>
              <w:rPr>
                <w:szCs w:val="30"/>
              </w:rPr>
            </w:pPr>
            <w:r w:rsidRPr="00857262">
              <w:rPr>
                <w:sz w:val="30"/>
                <w:szCs w:val="30"/>
              </w:rPr>
              <w:t>УТВЕРЖД</w:t>
            </w:r>
            <w:r>
              <w:rPr>
                <w:sz w:val="30"/>
                <w:szCs w:val="30"/>
              </w:rPr>
              <w:t>ЕНО</w:t>
            </w:r>
          </w:p>
          <w:p w:rsidR="008772E7" w:rsidRDefault="008772E7" w:rsidP="005C369D">
            <w:pPr>
              <w:spacing w:after="0" w:line="240" w:lineRule="exact"/>
              <w:ind w:left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Минского областного Совета депутатов</w:t>
            </w:r>
          </w:p>
          <w:p w:rsidR="008772E7" w:rsidRPr="00857262" w:rsidRDefault="008772E7" w:rsidP="005C369D">
            <w:pPr>
              <w:spacing w:after="0" w:line="240" w:lineRule="exact"/>
              <w:ind w:left="709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12.12.2014 №53</w:t>
            </w:r>
          </w:p>
        </w:tc>
      </w:tr>
    </w:tbl>
    <w:p w:rsidR="008772E7" w:rsidRPr="00CF434A" w:rsidRDefault="008772E7" w:rsidP="008772E7">
      <w:pPr>
        <w:spacing w:after="0" w:line="36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  <w:r w:rsidRPr="00CF434A">
        <w:rPr>
          <w:sz w:val="30"/>
          <w:szCs w:val="30"/>
        </w:rPr>
        <w:tab/>
      </w:r>
    </w:p>
    <w:p w:rsidR="008772E7" w:rsidRPr="00CF434A" w:rsidRDefault="008772E7" w:rsidP="008772E7">
      <w:pPr>
        <w:spacing w:after="0" w:line="240" w:lineRule="auto"/>
        <w:jc w:val="center"/>
        <w:rPr>
          <w:sz w:val="30"/>
          <w:szCs w:val="30"/>
        </w:rPr>
      </w:pPr>
      <w:r w:rsidRPr="00CF434A">
        <w:rPr>
          <w:sz w:val="30"/>
          <w:szCs w:val="30"/>
        </w:rPr>
        <w:t>ПОЛОЖЕНИЕ</w:t>
      </w:r>
    </w:p>
    <w:p w:rsidR="008772E7" w:rsidRPr="00CF434A" w:rsidRDefault="008772E7" w:rsidP="008772E7">
      <w:pPr>
        <w:spacing w:after="0" w:line="240" w:lineRule="auto"/>
        <w:jc w:val="center"/>
        <w:rPr>
          <w:sz w:val="30"/>
          <w:szCs w:val="30"/>
        </w:rPr>
      </w:pPr>
      <w:r w:rsidRPr="00CF434A">
        <w:rPr>
          <w:sz w:val="30"/>
          <w:szCs w:val="30"/>
        </w:rPr>
        <w:t>О МОЛОДЕЖНОМ ПАРЛАМЕНТЕ</w:t>
      </w:r>
    </w:p>
    <w:p w:rsidR="008772E7" w:rsidRPr="00CF434A" w:rsidRDefault="008772E7" w:rsidP="008772E7">
      <w:pPr>
        <w:spacing w:after="0" w:line="240" w:lineRule="auto"/>
        <w:jc w:val="center"/>
        <w:rPr>
          <w:sz w:val="30"/>
          <w:szCs w:val="30"/>
        </w:rPr>
      </w:pPr>
      <w:r w:rsidRPr="00CF434A">
        <w:rPr>
          <w:sz w:val="30"/>
          <w:szCs w:val="30"/>
        </w:rPr>
        <w:t>ПРИ МИНСКО</w:t>
      </w:r>
      <w:r>
        <w:rPr>
          <w:sz w:val="30"/>
          <w:szCs w:val="30"/>
        </w:rPr>
        <w:t>М</w:t>
      </w:r>
      <w:r w:rsidRPr="00CF434A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М СОВЕТЕ ДЕПУТАТОВ</w:t>
      </w:r>
    </w:p>
    <w:p w:rsidR="008772E7" w:rsidRPr="00544F5A" w:rsidRDefault="008772E7" w:rsidP="008772E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772E7" w:rsidRPr="00C1623E" w:rsidRDefault="008772E7" w:rsidP="00877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C1623E">
        <w:rPr>
          <w:sz w:val="30"/>
          <w:szCs w:val="30"/>
        </w:rPr>
        <w:t>ГЛАВА 1</w:t>
      </w:r>
    </w:p>
    <w:p w:rsidR="008772E7" w:rsidRDefault="008772E7" w:rsidP="008772E7">
      <w:pPr>
        <w:spacing w:after="0" w:line="240" w:lineRule="auto"/>
        <w:ind w:firstLine="567"/>
        <w:jc w:val="center"/>
        <w:rPr>
          <w:sz w:val="30"/>
          <w:szCs w:val="30"/>
        </w:rPr>
      </w:pPr>
      <w:r w:rsidRPr="00D5660C">
        <w:rPr>
          <w:sz w:val="30"/>
          <w:szCs w:val="30"/>
        </w:rPr>
        <w:t>ОБЩИЕ ПОЛОЖЕНИЯ</w:t>
      </w:r>
    </w:p>
    <w:p w:rsidR="008772E7" w:rsidRPr="00544F5A" w:rsidRDefault="008772E7" w:rsidP="008772E7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D5660C">
        <w:rPr>
          <w:sz w:val="30"/>
          <w:szCs w:val="30"/>
        </w:rPr>
        <w:t xml:space="preserve">Настоящее Положение регулирует порядок создания и функционирования </w:t>
      </w:r>
      <w:r w:rsidRPr="00CF434A">
        <w:rPr>
          <w:sz w:val="30"/>
          <w:szCs w:val="30"/>
        </w:rPr>
        <w:t>Молодежн</w:t>
      </w:r>
      <w:r>
        <w:rPr>
          <w:sz w:val="30"/>
          <w:szCs w:val="30"/>
        </w:rPr>
        <w:t>ого</w:t>
      </w:r>
      <w:r w:rsidRPr="00CF434A">
        <w:rPr>
          <w:sz w:val="30"/>
          <w:szCs w:val="30"/>
        </w:rPr>
        <w:t xml:space="preserve"> парламент</w:t>
      </w:r>
      <w:r>
        <w:rPr>
          <w:sz w:val="30"/>
          <w:szCs w:val="30"/>
        </w:rPr>
        <w:t>а</w:t>
      </w:r>
      <w:r w:rsidRPr="00CF434A">
        <w:rPr>
          <w:sz w:val="30"/>
          <w:szCs w:val="30"/>
        </w:rPr>
        <w:t xml:space="preserve"> при</w:t>
      </w:r>
      <w:r>
        <w:rPr>
          <w:sz w:val="30"/>
          <w:szCs w:val="30"/>
        </w:rPr>
        <w:t xml:space="preserve"> Минском областном</w:t>
      </w:r>
      <w:r w:rsidRPr="00CF434A">
        <w:rPr>
          <w:sz w:val="30"/>
          <w:szCs w:val="30"/>
        </w:rPr>
        <w:t xml:space="preserve"> Совете депутатов </w:t>
      </w:r>
      <w:r>
        <w:rPr>
          <w:sz w:val="30"/>
          <w:szCs w:val="30"/>
        </w:rPr>
        <w:t>(далее – Молодежный парламент).</w:t>
      </w:r>
    </w:p>
    <w:p w:rsidR="008772E7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CF434A">
        <w:rPr>
          <w:sz w:val="30"/>
          <w:szCs w:val="30"/>
        </w:rPr>
        <w:t>Молодежный парламент является коллегиальным консультативным органом и осуществляет свою деятельность на общественных началах в соответствии с действующ</w:t>
      </w:r>
      <w:r>
        <w:rPr>
          <w:sz w:val="30"/>
          <w:szCs w:val="30"/>
        </w:rPr>
        <w:t>им</w:t>
      </w:r>
      <w:r w:rsidRPr="00CF434A">
        <w:rPr>
          <w:sz w:val="30"/>
          <w:szCs w:val="30"/>
        </w:rPr>
        <w:t xml:space="preserve"> законодательств</w:t>
      </w:r>
      <w:r>
        <w:rPr>
          <w:sz w:val="30"/>
          <w:szCs w:val="30"/>
        </w:rPr>
        <w:t>ом</w:t>
      </w:r>
      <w:r w:rsidRPr="00CF434A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:</w:t>
      </w: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Конституция Республики Беларусь</w:t>
      </w:r>
      <w:r>
        <w:rPr>
          <w:sz w:val="30"/>
          <w:szCs w:val="30"/>
        </w:rPr>
        <w:t>;</w:t>
      </w: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Конвенция ООН о правах ребенка</w:t>
      </w:r>
      <w:r>
        <w:rPr>
          <w:sz w:val="30"/>
          <w:szCs w:val="30"/>
        </w:rPr>
        <w:t>;</w:t>
      </w: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Закон Республики Беларусь «О правах ребенка»</w:t>
      </w:r>
      <w:r>
        <w:rPr>
          <w:sz w:val="30"/>
          <w:szCs w:val="30"/>
        </w:rPr>
        <w:t>;</w:t>
      </w: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Закон Республики Беларусь «О местном управлении</w:t>
      </w:r>
      <w:r>
        <w:rPr>
          <w:sz w:val="30"/>
          <w:szCs w:val="30"/>
        </w:rPr>
        <w:t xml:space="preserve"> и </w:t>
      </w:r>
      <w:r w:rsidRPr="00CF434A">
        <w:rPr>
          <w:sz w:val="30"/>
          <w:szCs w:val="30"/>
        </w:rPr>
        <w:t>самоуправлении</w:t>
      </w:r>
      <w:r>
        <w:rPr>
          <w:sz w:val="30"/>
          <w:szCs w:val="30"/>
        </w:rPr>
        <w:t xml:space="preserve"> в Республике Беларусь</w:t>
      </w:r>
      <w:r w:rsidRPr="00CF434A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Закон Республики Беларусь «Об общественн</w:t>
      </w:r>
      <w:r>
        <w:rPr>
          <w:sz w:val="30"/>
          <w:szCs w:val="30"/>
        </w:rPr>
        <w:t>ых</w:t>
      </w:r>
      <w:r w:rsidRPr="00CF434A">
        <w:rPr>
          <w:sz w:val="30"/>
          <w:szCs w:val="30"/>
        </w:rPr>
        <w:t xml:space="preserve"> объединени</w:t>
      </w:r>
      <w:r>
        <w:rPr>
          <w:sz w:val="30"/>
          <w:szCs w:val="30"/>
        </w:rPr>
        <w:t>ях</w:t>
      </w:r>
      <w:r w:rsidRPr="00CF434A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8772E7" w:rsidRPr="00CF434A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Закон Республики Беларусь «О государственной поддержке молодежных и детских общественных объединений в Республике Беларусь»</w:t>
      </w:r>
      <w:r>
        <w:rPr>
          <w:sz w:val="30"/>
          <w:szCs w:val="30"/>
        </w:rPr>
        <w:t xml:space="preserve"> и настоящим </w:t>
      </w:r>
      <w:r w:rsidRPr="00CF434A">
        <w:rPr>
          <w:sz w:val="30"/>
          <w:szCs w:val="30"/>
        </w:rPr>
        <w:t>Положение</w:t>
      </w:r>
      <w:r>
        <w:rPr>
          <w:sz w:val="30"/>
          <w:szCs w:val="30"/>
        </w:rPr>
        <w:t>м</w:t>
      </w:r>
      <w:r w:rsidRPr="00CF434A">
        <w:rPr>
          <w:sz w:val="30"/>
          <w:szCs w:val="30"/>
        </w:rPr>
        <w:t>.</w:t>
      </w:r>
    </w:p>
    <w:p w:rsidR="00B83ED0" w:rsidRDefault="008772E7" w:rsidP="008772E7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CF434A">
        <w:rPr>
          <w:sz w:val="30"/>
          <w:szCs w:val="30"/>
        </w:rPr>
        <w:t>Молодежный парламент в своей деятельности подотчетен Минскому областному Совету депутатов, главному управлению идеологической работы, культуры и по делам молодежи</w:t>
      </w:r>
      <w:r>
        <w:rPr>
          <w:sz w:val="30"/>
          <w:szCs w:val="30"/>
        </w:rPr>
        <w:t xml:space="preserve"> </w:t>
      </w:r>
      <w:r w:rsidRPr="00CF434A">
        <w:rPr>
          <w:sz w:val="30"/>
          <w:szCs w:val="30"/>
        </w:rPr>
        <w:t>Миноблисполкома, управлению образования Миноблисполкома</w:t>
      </w:r>
      <w:r>
        <w:rPr>
          <w:sz w:val="30"/>
          <w:szCs w:val="30"/>
        </w:rPr>
        <w:t>.</w:t>
      </w:r>
    </w:p>
    <w:p w:rsidR="00D222D2" w:rsidRPr="00CF434A" w:rsidRDefault="00B83ED0" w:rsidP="00B83ED0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CF434A">
        <w:rPr>
          <w:sz w:val="30"/>
          <w:szCs w:val="30"/>
        </w:rPr>
        <w:t xml:space="preserve">Молодежный парламент формируется </w:t>
      </w:r>
      <w:r w:rsidR="00B32DA0" w:rsidRPr="00CF434A">
        <w:rPr>
          <w:sz w:val="30"/>
          <w:szCs w:val="30"/>
        </w:rPr>
        <w:t xml:space="preserve">с целью содействия в разработке и реализации молодежной политики, развития детской и молодежной инициативы </w:t>
      </w:r>
      <w:r w:rsidR="00B32DA0">
        <w:rPr>
          <w:sz w:val="30"/>
          <w:szCs w:val="30"/>
        </w:rPr>
        <w:t>на территории Минской области,</w:t>
      </w:r>
      <w:r w:rsidR="00B32DA0" w:rsidRPr="00CF434A">
        <w:rPr>
          <w:sz w:val="30"/>
          <w:szCs w:val="30"/>
        </w:rPr>
        <w:t xml:space="preserve"> </w:t>
      </w:r>
      <w:r w:rsidRPr="00CF434A">
        <w:rPr>
          <w:sz w:val="30"/>
          <w:szCs w:val="30"/>
        </w:rPr>
        <w:t>бессрочно на принципах равноправия, добровольности, гласности, законности, самоуправления, коллективного, свободног</w:t>
      </w:r>
      <w:r w:rsidR="00B32DA0">
        <w:rPr>
          <w:sz w:val="30"/>
          <w:szCs w:val="30"/>
        </w:rPr>
        <w:t>о обсуждения и решения вопросов</w:t>
      </w:r>
      <w:r>
        <w:rPr>
          <w:sz w:val="30"/>
          <w:szCs w:val="30"/>
        </w:rPr>
        <w:t xml:space="preserve">.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CF434A">
        <w:rPr>
          <w:sz w:val="30"/>
          <w:szCs w:val="30"/>
        </w:rPr>
        <w:t>Молодежный парламент создается и прекращает деятельность в соответствии с решением Минского областного Совета депутатов.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Pr="00CF434A">
        <w:rPr>
          <w:sz w:val="30"/>
          <w:szCs w:val="30"/>
        </w:rPr>
        <w:t xml:space="preserve">Молодежный парламент осуществляет свою деятельность в форме проведения заседаний Молодежного парламента и заседаний </w:t>
      </w:r>
      <w:r>
        <w:rPr>
          <w:sz w:val="30"/>
          <w:szCs w:val="30"/>
        </w:rPr>
        <w:t>С</w:t>
      </w:r>
      <w:r w:rsidRPr="00CF434A">
        <w:rPr>
          <w:sz w:val="30"/>
          <w:szCs w:val="30"/>
        </w:rPr>
        <w:t xml:space="preserve">овета </w:t>
      </w:r>
      <w:r w:rsidRPr="00CF434A">
        <w:rPr>
          <w:sz w:val="30"/>
          <w:szCs w:val="30"/>
        </w:rPr>
        <w:lastRenderedPageBreak/>
        <w:t xml:space="preserve">Молодежного парламента. Заседания Молодежного парламента созываются не реже одного раза в полугодие.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Pr="00CF434A">
        <w:rPr>
          <w:sz w:val="30"/>
          <w:szCs w:val="30"/>
        </w:rPr>
        <w:t>Молодежный парламент принимает решения, которые носят рекомендательный характер, а также обращения и заявления в рамках своей компетенции.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Pr="00CF434A">
        <w:rPr>
          <w:sz w:val="30"/>
          <w:szCs w:val="30"/>
        </w:rPr>
        <w:t>Молодежный парламент не является юридическим лицом.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Pr="00CF434A">
        <w:rPr>
          <w:sz w:val="30"/>
          <w:szCs w:val="30"/>
        </w:rPr>
        <w:t>Молодежный парламент является правопреемником областного Совета лидеров детских и молодежных инициатив Минской области.</w:t>
      </w:r>
    </w:p>
    <w:p w:rsidR="00D222D2" w:rsidRPr="00544F5A" w:rsidRDefault="00D222D2" w:rsidP="00CF434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222D2" w:rsidRPr="00544F5A" w:rsidRDefault="00D222D2" w:rsidP="00C16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544F5A">
        <w:rPr>
          <w:sz w:val="30"/>
          <w:szCs w:val="30"/>
        </w:rPr>
        <w:t>ГЛАВА 2</w:t>
      </w:r>
    </w:p>
    <w:p w:rsidR="00D222D2" w:rsidRPr="00544F5A" w:rsidRDefault="00D222D2" w:rsidP="00C16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544F5A">
        <w:rPr>
          <w:sz w:val="30"/>
          <w:szCs w:val="30"/>
        </w:rPr>
        <w:t>ЦЕЛЬ, ЗАДАЧИ И ФУНКЦИИ МОЛОДЕЖНОГО ПАРЛАМЕНТА</w:t>
      </w:r>
    </w:p>
    <w:p w:rsidR="00D222D2" w:rsidRPr="00544F5A" w:rsidRDefault="00D222D2" w:rsidP="00CF434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Pr="00CF434A">
        <w:rPr>
          <w:sz w:val="30"/>
          <w:szCs w:val="30"/>
        </w:rPr>
        <w:t>Цел</w:t>
      </w:r>
      <w:r>
        <w:rPr>
          <w:sz w:val="30"/>
          <w:szCs w:val="30"/>
        </w:rPr>
        <w:t>ью</w:t>
      </w:r>
      <w:r w:rsidRPr="00CF434A">
        <w:rPr>
          <w:sz w:val="30"/>
          <w:szCs w:val="30"/>
        </w:rPr>
        <w:t xml:space="preserve"> Молодежного парламента явля</w:t>
      </w:r>
      <w:r>
        <w:rPr>
          <w:sz w:val="30"/>
          <w:szCs w:val="30"/>
        </w:rPr>
        <w:t>е</w:t>
      </w:r>
      <w:r w:rsidRPr="00CF434A">
        <w:rPr>
          <w:sz w:val="30"/>
          <w:szCs w:val="30"/>
        </w:rPr>
        <w:t>тся содействие социальной адаптации детей и молодёжи в современном обществе, подготовка их к участию в жизни государства и общества, а также осознанию своей роли в нём, привлечение молодежи к участию в общественно-политической жизни Минской области, формирование, укрепление и повышение правовой и политической культуры молодежи</w:t>
      </w:r>
      <w:r>
        <w:rPr>
          <w:sz w:val="30"/>
          <w:szCs w:val="30"/>
        </w:rPr>
        <w:t xml:space="preserve"> Минской</w:t>
      </w:r>
      <w:r w:rsidRPr="00CF434A">
        <w:rPr>
          <w:sz w:val="30"/>
          <w:szCs w:val="30"/>
        </w:rPr>
        <w:t xml:space="preserve"> области, поддержка созидательной, гражданской активности молодежи.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Pr="00CF434A">
        <w:rPr>
          <w:sz w:val="30"/>
          <w:szCs w:val="30"/>
        </w:rPr>
        <w:t>Основными задачами Молодежного парламента являются: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участие в подготовке нормативных правовых актов органов местного самоуправления по вопросам образования, культуры, молодёжной политики;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активизация созидательной, гражданской активности молодежи;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формирование позитивного общественного мнения, связанного с деятельностью</w:t>
      </w:r>
      <w:r>
        <w:rPr>
          <w:sz w:val="30"/>
          <w:szCs w:val="30"/>
        </w:rPr>
        <w:t xml:space="preserve"> Молодежного п</w:t>
      </w:r>
      <w:r w:rsidRPr="00CF434A">
        <w:rPr>
          <w:sz w:val="30"/>
          <w:szCs w:val="30"/>
        </w:rPr>
        <w:t>арламента при Минском областном Совете депутатов;</w:t>
      </w:r>
    </w:p>
    <w:p w:rsidR="001E301D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приобщение молодежи</w:t>
      </w:r>
      <w:r>
        <w:rPr>
          <w:sz w:val="30"/>
          <w:szCs w:val="30"/>
        </w:rPr>
        <w:t xml:space="preserve"> Минской</w:t>
      </w:r>
      <w:r w:rsidRPr="00CF434A">
        <w:rPr>
          <w:sz w:val="30"/>
          <w:szCs w:val="30"/>
        </w:rPr>
        <w:t xml:space="preserve"> области к парламентск</w:t>
      </w:r>
      <w:r w:rsidR="001E301D">
        <w:rPr>
          <w:sz w:val="30"/>
          <w:szCs w:val="30"/>
        </w:rPr>
        <w:t>ой и общественной деятельности;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формировани</w:t>
      </w:r>
      <w:r w:rsidR="001E301D">
        <w:rPr>
          <w:sz w:val="30"/>
          <w:szCs w:val="30"/>
        </w:rPr>
        <w:t>е</w:t>
      </w:r>
      <w:r w:rsidRPr="00CF434A">
        <w:rPr>
          <w:sz w:val="30"/>
          <w:szCs w:val="30"/>
        </w:rPr>
        <w:t xml:space="preserve"> политической и правовой культуры</w:t>
      </w:r>
      <w:r w:rsidR="001E301D">
        <w:rPr>
          <w:sz w:val="30"/>
          <w:szCs w:val="30"/>
        </w:rPr>
        <w:t xml:space="preserve"> молодежи</w:t>
      </w:r>
      <w:r w:rsidRPr="00CF434A">
        <w:rPr>
          <w:sz w:val="30"/>
          <w:szCs w:val="30"/>
        </w:rPr>
        <w:t>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12. </w:t>
      </w:r>
      <w:r w:rsidRPr="00CF434A">
        <w:rPr>
          <w:sz w:val="30"/>
          <w:szCs w:val="30"/>
        </w:rPr>
        <w:t>Основными функциями Молодежного парламента являются: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лоббирование интересов молодежи перед органами законодательной и исполнительной власти;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 участие в организации и проведении заседаний, сессий по значимым для молодежи вопросам;</w:t>
      </w:r>
    </w:p>
    <w:p w:rsidR="00D222D2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 осуществление контроля (в рамках своей компетенции) за исполнением решений, правовых актов в молодежной сфере.</w:t>
      </w:r>
    </w:p>
    <w:p w:rsidR="00D222D2" w:rsidRDefault="00D222D2" w:rsidP="00544F5A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Pr="00C1623E" w:rsidRDefault="00D222D2" w:rsidP="00C16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C1623E">
        <w:rPr>
          <w:sz w:val="30"/>
          <w:szCs w:val="30"/>
        </w:rPr>
        <w:t>ГЛАВА 3</w:t>
      </w:r>
    </w:p>
    <w:p w:rsidR="00D222D2" w:rsidRPr="00C1623E" w:rsidRDefault="00D222D2" w:rsidP="00C1623E">
      <w:pPr>
        <w:spacing w:after="0" w:line="240" w:lineRule="auto"/>
        <w:ind w:firstLine="567"/>
        <w:jc w:val="center"/>
        <w:rPr>
          <w:sz w:val="30"/>
          <w:szCs w:val="30"/>
        </w:rPr>
      </w:pPr>
      <w:r w:rsidRPr="00C1623E">
        <w:rPr>
          <w:sz w:val="30"/>
          <w:szCs w:val="30"/>
        </w:rPr>
        <w:t>КОМПЕТЕНЦИЯ МОЛОДЕЖНОГО ПАРЛАМЕНТА</w:t>
      </w:r>
    </w:p>
    <w:p w:rsidR="00D222D2" w:rsidRPr="00A34570" w:rsidRDefault="00D222D2" w:rsidP="00CF434A">
      <w:pPr>
        <w:spacing w:after="0" w:line="240" w:lineRule="auto"/>
        <w:ind w:firstLine="567"/>
        <w:jc w:val="both"/>
        <w:rPr>
          <w:b/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13. </w:t>
      </w:r>
      <w:r w:rsidRPr="00CF434A">
        <w:rPr>
          <w:sz w:val="30"/>
          <w:szCs w:val="30"/>
        </w:rPr>
        <w:t>К компетенции Молодежного парламента относятся: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lastRenderedPageBreak/>
        <w:t>избрание председателя Молодежного парламента, заместителя, ответственного секретаря;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утверждение плана работы Молодежного парламента на год;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рассмотрение</w:t>
      </w:r>
      <w:r w:rsidRPr="00CF434A">
        <w:rPr>
          <w:sz w:val="30"/>
          <w:szCs w:val="30"/>
        </w:rPr>
        <w:t xml:space="preserve"> предложений и рекомендаций членов Молодежного парламента</w:t>
      </w:r>
      <w:r>
        <w:rPr>
          <w:sz w:val="30"/>
          <w:szCs w:val="30"/>
        </w:rPr>
        <w:t xml:space="preserve"> Минскому</w:t>
      </w:r>
      <w:r w:rsidRPr="00CF434A">
        <w:rPr>
          <w:sz w:val="30"/>
          <w:szCs w:val="30"/>
        </w:rPr>
        <w:t xml:space="preserve"> областному Совету депутатов, затрагивающих права и законные интересы молодежи;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одобрение отчета Молодежного парламента о работе за год - решение вопроса о доверии или недоверии председателю Молодежного парламента на основании представленного отчета;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переизбрание председателя Молодежного парламента в случае выражения ему недоверия и решения вопроса об исключении из состава Молодежного парламента члена, заместителя председателя и председателя Молодежного парламента;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разработка и принятие предложений, направление их на рассмотрение в</w:t>
      </w:r>
      <w:r>
        <w:rPr>
          <w:sz w:val="30"/>
          <w:szCs w:val="30"/>
        </w:rPr>
        <w:t xml:space="preserve"> Минский областной Совет депутатов</w:t>
      </w:r>
      <w:r w:rsidRPr="00CF434A">
        <w:rPr>
          <w:sz w:val="30"/>
          <w:szCs w:val="30"/>
        </w:rPr>
        <w:t>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выход с предложением о проведении «круглых столов», социологических исследований и консультаций, семинаров, конференций и встреч по актуальным молодежным проблемам;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обращение за информацией в государственные органы и различные организации в пределах своей компетенции;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иные вопросы в соответствии с настоящим Положением.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14. </w:t>
      </w:r>
      <w:r w:rsidRPr="00CF434A">
        <w:rPr>
          <w:sz w:val="30"/>
          <w:szCs w:val="30"/>
        </w:rPr>
        <w:t>Общее заседание Молодежного парламента может принимать к своему рассмотрению любые вопросы, находящиеся в компетенции Молодежного парламента.</w:t>
      </w:r>
    </w:p>
    <w:p w:rsidR="00D222D2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15. </w:t>
      </w:r>
      <w:r w:rsidRPr="00CF434A">
        <w:rPr>
          <w:sz w:val="30"/>
          <w:szCs w:val="30"/>
        </w:rPr>
        <w:t>В работе общего заседания Молодежного парламента с правом совещательного голоса могут принимать участие председатель Миноблисполкома, заместители председателя Миноблисполкома, представители главного управления идеологической работы, культуры и по делам молодежи</w:t>
      </w:r>
      <w:r>
        <w:rPr>
          <w:sz w:val="30"/>
          <w:szCs w:val="30"/>
        </w:rPr>
        <w:t xml:space="preserve"> </w:t>
      </w:r>
      <w:r w:rsidRPr="00CF434A">
        <w:rPr>
          <w:sz w:val="30"/>
          <w:szCs w:val="30"/>
        </w:rPr>
        <w:t>Миноблисполкома,</w:t>
      </w:r>
      <w:r>
        <w:rPr>
          <w:sz w:val="30"/>
          <w:szCs w:val="30"/>
        </w:rPr>
        <w:t xml:space="preserve"> управления образования </w:t>
      </w:r>
      <w:r w:rsidRPr="00CF434A">
        <w:rPr>
          <w:sz w:val="30"/>
          <w:szCs w:val="30"/>
        </w:rPr>
        <w:t>Миноблисполкома</w:t>
      </w:r>
      <w:r>
        <w:rPr>
          <w:sz w:val="30"/>
          <w:szCs w:val="30"/>
        </w:rPr>
        <w:t xml:space="preserve">, </w:t>
      </w:r>
      <w:r w:rsidRPr="00CF434A">
        <w:rPr>
          <w:sz w:val="30"/>
          <w:szCs w:val="30"/>
        </w:rPr>
        <w:t>в том числе ответственные за реализацию молодежной политики. По мере необходимости на заседания общего Молодежного парламента приглашаются представители средств массовой информации, работники культуры, спорта и туризма, общественных организаций Минской области и другие.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Pr="00C1623E" w:rsidRDefault="00D222D2" w:rsidP="00C16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C1623E">
        <w:rPr>
          <w:sz w:val="30"/>
          <w:szCs w:val="30"/>
        </w:rPr>
        <w:t>ГЛАВА 4</w:t>
      </w:r>
    </w:p>
    <w:p w:rsidR="00D222D2" w:rsidRDefault="00D222D2" w:rsidP="00C1623E">
      <w:pPr>
        <w:spacing w:after="0" w:line="240" w:lineRule="auto"/>
        <w:ind w:firstLine="567"/>
        <w:jc w:val="center"/>
        <w:rPr>
          <w:sz w:val="30"/>
          <w:szCs w:val="30"/>
        </w:rPr>
      </w:pPr>
      <w:r w:rsidRPr="00C1623E">
        <w:rPr>
          <w:sz w:val="30"/>
          <w:szCs w:val="30"/>
        </w:rPr>
        <w:t xml:space="preserve">СОСТАВ И СТРУКТУРА МОЛОДЕЖНОГО ПАРЛАМЕНТА </w:t>
      </w:r>
    </w:p>
    <w:p w:rsidR="00D222D2" w:rsidRPr="00C1623E" w:rsidRDefault="00D222D2" w:rsidP="00C1623E">
      <w:pPr>
        <w:spacing w:after="0" w:line="240" w:lineRule="auto"/>
        <w:ind w:firstLine="567"/>
        <w:jc w:val="center"/>
        <w:rPr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16. </w:t>
      </w:r>
      <w:r w:rsidRPr="00CF434A">
        <w:rPr>
          <w:sz w:val="30"/>
          <w:szCs w:val="30"/>
        </w:rPr>
        <w:t>Членом Молодежного парламента может стать гражданин Республики Беларусь в возрасте от 12 до 31 лет, проживающий на территории Минской области.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17. </w:t>
      </w:r>
      <w:r w:rsidRPr="00CF434A">
        <w:rPr>
          <w:sz w:val="30"/>
          <w:szCs w:val="30"/>
        </w:rPr>
        <w:t>В состав Молодежного парламента входят избранные представители в порядке, установленном разделом 10 настоящего Положения: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представители </w:t>
      </w:r>
      <w:r w:rsidRPr="00CF434A">
        <w:rPr>
          <w:sz w:val="30"/>
          <w:szCs w:val="30"/>
        </w:rPr>
        <w:t>детских и молодёжных общественных объединений учреждений образования Минской области;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представители молодежи, активно участвующие в общественной жизни Минской области;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учащиеся учреждений образования общего среднего, профессионально-технического и среднего специального образования;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представители</w:t>
      </w:r>
      <w:r>
        <w:rPr>
          <w:sz w:val="30"/>
          <w:szCs w:val="30"/>
        </w:rPr>
        <w:t xml:space="preserve"> Минского областного</w:t>
      </w:r>
      <w:r w:rsidRPr="00CF434A">
        <w:rPr>
          <w:sz w:val="30"/>
          <w:szCs w:val="30"/>
        </w:rPr>
        <w:t xml:space="preserve"> Совета депутатов,</w:t>
      </w:r>
      <w:r>
        <w:rPr>
          <w:sz w:val="30"/>
          <w:szCs w:val="30"/>
        </w:rPr>
        <w:t xml:space="preserve"> </w:t>
      </w:r>
      <w:r w:rsidRPr="00CF434A">
        <w:rPr>
          <w:sz w:val="30"/>
          <w:szCs w:val="30"/>
        </w:rPr>
        <w:t>главного управления идеологической работы, культуры и по делам молодежи</w:t>
      </w:r>
      <w:r>
        <w:rPr>
          <w:sz w:val="30"/>
          <w:szCs w:val="30"/>
        </w:rPr>
        <w:t xml:space="preserve"> Мин</w:t>
      </w:r>
      <w:r w:rsidR="00914898">
        <w:rPr>
          <w:sz w:val="30"/>
          <w:szCs w:val="30"/>
        </w:rPr>
        <w:t>ского областного исполнительного комитета</w:t>
      </w:r>
      <w:r>
        <w:rPr>
          <w:sz w:val="30"/>
          <w:szCs w:val="30"/>
        </w:rPr>
        <w:t xml:space="preserve">, </w:t>
      </w:r>
      <w:r w:rsidRPr="00CF434A">
        <w:rPr>
          <w:sz w:val="30"/>
          <w:szCs w:val="30"/>
        </w:rPr>
        <w:t xml:space="preserve">управления образования </w:t>
      </w:r>
      <w:r w:rsidR="00914898">
        <w:rPr>
          <w:sz w:val="30"/>
          <w:szCs w:val="30"/>
        </w:rPr>
        <w:t>Минского областного исполнительного комитета</w:t>
      </w:r>
      <w:r w:rsidRPr="00CF434A">
        <w:rPr>
          <w:sz w:val="30"/>
          <w:szCs w:val="30"/>
        </w:rPr>
        <w:t xml:space="preserve">.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18. </w:t>
      </w:r>
      <w:r w:rsidRPr="00CF434A">
        <w:rPr>
          <w:sz w:val="30"/>
          <w:szCs w:val="30"/>
        </w:rPr>
        <w:t>Количество членов Молодежного парламента составляет 57 человек:</w:t>
      </w:r>
    </w:p>
    <w:p w:rsidR="00D222D2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47 кандидатур из числа учащихся</w:t>
      </w:r>
      <w:r>
        <w:rPr>
          <w:sz w:val="30"/>
          <w:szCs w:val="30"/>
        </w:rPr>
        <w:t>,</w:t>
      </w:r>
      <w:r w:rsidRPr="00CF434A">
        <w:rPr>
          <w:sz w:val="30"/>
          <w:szCs w:val="30"/>
        </w:rPr>
        <w:t xml:space="preserve"> предложенных учреждениями общего среднего, профессионально-технического и среднего специального образования (из них: 11 человек, входящие в состав Палаты лидеров</w:t>
      </w:r>
      <w:r>
        <w:rPr>
          <w:sz w:val="30"/>
          <w:szCs w:val="30"/>
        </w:rPr>
        <w:t xml:space="preserve"> Минской области</w:t>
      </w:r>
      <w:r w:rsidRPr="00CF434A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222D2" w:rsidRDefault="00D222D2" w:rsidP="00FC4077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10 </w:t>
      </w:r>
      <w:r>
        <w:rPr>
          <w:sz w:val="30"/>
          <w:szCs w:val="30"/>
        </w:rPr>
        <w:t xml:space="preserve">представителей из числа </w:t>
      </w:r>
      <w:r w:rsidRPr="00CF434A">
        <w:rPr>
          <w:sz w:val="30"/>
          <w:szCs w:val="30"/>
        </w:rPr>
        <w:t xml:space="preserve">молодых депутатов, входящих в </w:t>
      </w:r>
      <w:r>
        <w:rPr>
          <w:sz w:val="30"/>
          <w:szCs w:val="30"/>
        </w:rPr>
        <w:t xml:space="preserve">Минский </w:t>
      </w:r>
      <w:r w:rsidRPr="00CF434A">
        <w:rPr>
          <w:sz w:val="30"/>
          <w:szCs w:val="30"/>
        </w:rPr>
        <w:t>областной Совет депутатов, представител</w:t>
      </w:r>
      <w:r>
        <w:rPr>
          <w:sz w:val="30"/>
          <w:szCs w:val="30"/>
        </w:rPr>
        <w:t>ей</w:t>
      </w:r>
      <w:r w:rsidRPr="00CF434A">
        <w:rPr>
          <w:sz w:val="30"/>
          <w:szCs w:val="30"/>
        </w:rPr>
        <w:t xml:space="preserve"> главного управления идеологической работы, культуры и по делам молодежи</w:t>
      </w:r>
      <w:r>
        <w:rPr>
          <w:sz w:val="30"/>
          <w:szCs w:val="30"/>
        </w:rPr>
        <w:t xml:space="preserve"> </w:t>
      </w:r>
      <w:r w:rsidR="00392DF6">
        <w:rPr>
          <w:sz w:val="30"/>
          <w:szCs w:val="30"/>
        </w:rPr>
        <w:t>Минского областного исполнительного комитета</w:t>
      </w:r>
      <w:r w:rsidRPr="00CF434A">
        <w:rPr>
          <w:sz w:val="30"/>
          <w:szCs w:val="30"/>
        </w:rPr>
        <w:t xml:space="preserve">, </w:t>
      </w:r>
      <w:r>
        <w:rPr>
          <w:sz w:val="30"/>
          <w:szCs w:val="30"/>
        </w:rPr>
        <w:t>у</w:t>
      </w:r>
      <w:r w:rsidRPr="00CF434A">
        <w:rPr>
          <w:sz w:val="30"/>
          <w:szCs w:val="30"/>
        </w:rPr>
        <w:t>правле</w:t>
      </w:r>
      <w:r>
        <w:rPr>
          <w:sz w:val="30"/>
          <w:szCs w:val="30"/>
        </w:rPr>
        <w:t xml:space="preserve">ния образования </w:t>
      </w:r>
      <w:r w:rsidR="00392DF6">
        <w:rPr>
          <w:sz w:val="30"/>
          <w:szCs w:val="30"/>
        </w:rPr>
        <w:t>Минского областного исполнительного комитета</w:t>
      </w:r>
      <w:r w:rsidRPr="00CF434A">
        <w:rPr>
          <w:sz w:val="30"/>
          <w:szCs w:val="30"/>
        </w:rPr>
        <w:t xml:space="preserve"> избираются в Совет</w:t>
      </w:r>
      <w:r>
        <w:rPr>
          <w:sz w:val="30"/>
          <w:szCs w:val="30"/>
        </w:rPr>
        <w:t xml:space="preserve"> Молодежного п</w:t>
      </w:r>
      <w:r w:rsidRPr="00CF434A">
        <w:rPr>
          <w:sz w:val="30"/>
          <w:szCs w:val="30"/>
        </w:rPr>
        <w:t>арламента и входят в состав Молодежного парламента.</w:t>
      </w:r>
    </w:p>
    <w:p w:rsidR="00D222D2" w:rsidRDefault="00D222D2" w:rsidP="00C16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D222D2" w:rsidRPr="00FC4077" w:rsidRDefault="00D222D2" w:rsidP="00C16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FC4077">
        <w:rPr>
          <w:sz w:val="30"/>
          <w:szCs w:val="30"/>
        </w:rPr>
        <w:t>ГЛАВА 5</w:t>
      </w:r>
    </w:p>
    <w:p w:rsidR="00D222D2" w:rsidRPr="00C1623E" w:rsidRDefault="00D222D2" w:rsidP="00C1623E">
      <w:pPr>
        <w:spacing w:after="0" w:line="240" w:lineRule="auto"/>
        <w:ind w:firstLine="567"/>
        <w:jc w:val="center"/>
        <w:rPr>
          <w:sz w:val="30"/>
          <w:szCs w:val="30"/>
        </w:rPr>
      </w:pPr>
      <w:r w:rsidRPr="00C1623E">
        <w:rPr>
          <w:sz w:val="30"/>
          <w:szCs w:val="30"/>
        </w:rPr>
        <w:t>ПРАВА И ОБЯЗАННОСТИ ЧЛЕНОВ МОЛОДЕЖНОГО ПАРЛАМЕНТА</w:t>
      </w:r>
    </w:p>
    <w:p w:rsidR="00D222D2" w:rsidRPr="00A34570" w:rsidRDefault="00D222D2" w:rsidP="00CF434A">
      <w:pPr>
        <w:spacing w:after="0" w:line="240" w:lineRule="auto"/>
        <w:ind w:firstLine="567"/>
        <w:jc w:val="both"/>
        <w:rPr>
          <w:b/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Pr="00CF434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434A">
        <w:rPr>
          <w:sz w:val="30"/>
          <w:szCs w:val="30"/>
        </w:rPr>
        <w:t>Член Молодежного парламента имеет право: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участвовать в подготовке решений по всем вопросам, касающи</w:t>
      </w:r>
      <w:r>
        <w:rPr>
          <w:sz w:val="30"/>
          <w:szCs w:val="30"/>
        </w:rPr>
        <w:t>м</w:t>
      </w:r>
      <w:r w:rsidRPr="00CF434A">
        <w:rPr>
          <w:sz w:val="30"/>
          <w:szCs w:val="30"/>
        </w:rPr>
        <w:t>ся деятельности Молодежного парламента;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выдвигать кандидатов, избирать и быть избранным на руководящие должности Молодежного парламента;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получать информацию по различным аспектам деятельности Молодежного парламента;</w:t>
      </w:r>
    </w:p>
    <w:p w:rsidR="00D222D2" w:rsidRPr="00CF434A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осуществлять иные полномочия в соответствии с </w:t>
      </w:r>
      <w:r>
        <w:rPr>
          <w:sz w:val="30"/>
          <w:szCs w:val="30"/>
        </w:rPr>
        <w:t xml:space="preserve">настоящим </w:t>
      </w:r>
      <w:r w:rsidRPr="00CF434A">
        <w:rPr>
          <w:sz w:val="30"/>
          <w:szCs w:val="30"/>
        </w:rPr>
        <w:t>Положением.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20. </w:t>
      </w:r>
      <w:r w:rsidRPr="00CF434A">
        <w:rPr>
          <w:sz w:val="30"/>
          <w:szCs w:val="30"/>
        </w:rPr>
        <w:t>Член Молодежного парламента обязан: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выполнять требования Положения </w:t>
      </w:r>
      <w:r>
        <w:rPr>
          <w:sz w:val="30"/>
          <w:szCs w:val="30"/>
        </w:rPr>
        <w:t>о Молодежном</w:t>
      </w:r>
      <w:r w:rsidRPr="00CF434A">
        <w:rPr>
          <w:sz w:val="30"/>
          <w:szCs w:val="30"/>
        </w:rPr>
        <w:t xml:space="preserve"> парламент</w:t>
      </w:r>
      <w:r>
        <w:rPr>
          <w:sz w:val="30"/>
          <w:szCs w:val="30"/>
        </w:rPr>
        <w:t>е</w:t>
      </w:r>
      <w:r w:rsidRPr="00CF434A">
        <w:rPr>
          <w:sz w:val="30"/>
          <w:szCs w:val="30"/>
        </w:rPr>
        <w:t>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lastRenderedPageBreak/>
        <w:t>своевременно выполнять поручения, полученные на заседаниях Молодежного парламента;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исполнять решения председателя Молодежного парламента, принятые в соответствии с порядком, установленным настоящим Положением;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участвовать в заседаниях Молодежного парламента;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информировать о своей работе учреждения образования, которые они представляют;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исполнять иные обязанности в соответствии с настоящим Положением.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21. </w:t>
      </w:r>
      <w:r w:rsidRPr="00CF434A">
        <w:rPr>
          <w:sz w:val="30"/>
          <w:szCs w:val="30"/>
        </w:rPr>
        <w:t>Полномочия члена Молодежного парламента могут быть прекращены в случаях: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выезда на постоянное место жительства за пределы</w:t>
      </w:r>
      <w:r>
        <w:rPr>
          <w:sz w:val="30"/>
          <w:szCs w:val="30"/>
        </w:rPr>
        <w:t xml:space="preserve"> Минской</w:t>
      </w:r>
      <w:r w:rsidRPr="00CF434A">
        <w:rPr>
          <w:sz w:val="30"/>
          <w:szCs w:val="30"/>
        </w:rPr>
        <w:t xml:space="preserve"> области;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подачи личного заявления о сложении полномочий;</w:t>
      </w:r>
    </w:p>
    <w:p w:rsidR="00D222D2" w:rsidRDefault="00FB13A8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222D2" w:rsidRPr="00CF434A">
        <w:rPr>
          <w:sz w:val="30"/>
          <w:szCs w:val="30"/>
        </w:rPr>
        <w:t xml:space="preserve">иных </w:t>
      </w:r>
      <w:r>
        <w:rPr>
          <w:sz w:val="30"/>
          <w:szCs w:val="30"/>
        </w:rPr>
        <w:t>случаях</w:t>
      </w:r>
      <w:r w:rsidR="00D222D2" w:rsidRPr="00CF434A">
        <w:rPr>
          <w:sz w:val="30"/>
          <w:szCs w:val="30"/>
        </w:rPr>
        <w:t>.</w:t>
      </w:r>
    </w:p>
    <w:p w:rsidR="00D222D2" w:rsidRDefault="00D222D2" w:rsidP="00F8680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D222D2" w:rsidRPr="00A23513" w:rsidRDefault="00D222D2" w:rsidP="00F868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A23513">
        <w:rPr>
          <w:sz w:val="30"/>
          <w:szCs w:val="30"/>
        </w:rPr>
        <w:t>ГЛАВА 6</w:t>
      </w:r>
    </w:p>
    <w:p w:rsidR="00D222D2" w:rsidRPr="00F86802" w:rsidRDefault="00D222D2" w:rsidP="00F86802">
      <w:pPr>
        <w:spacing w:after="0" w:line="240" w:lineRule="auto"/>
        <w:ind w:firstLine="567"/>
        <w:jc w:val="center"/>
        <w:rPr>
          <w:sz w:val="30"/>
          <w:szCs w:val="30"/>
        </w:rPr>
      </w:pPr>
      <w:r w:rsidRPr="00F86802">
        <w:rPr>
          <w:sz w:val="30"/>
          <w:szCs w:val="30"/>
        </w:rPr>
        <w:t>ОРГАНИЗАЦИЯ РАБОТЫ МОЛОДЕЖНОГО ПАРЛАМЕНТА</w:t>
      </w:r>
    </w:p>
    <w:p w:rsidR="00D222D2" w:rsidRPr="00A34570" w:rsidRDefault="00D222D2" w:rsidP="00F86802">
      <w:pPr>
        <w:spacing w:after="0" w:line="240" w:lineRule="auto"/>
        <w:ind w:firstLine="567"/>
        <w:jc w:val="center"/>
        <w:rPr>
          <w:b/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Pr="00CF434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434A">
        <w:rPr>
          <w:sz w:val="30"/>
          <w:szCs w:val="30"/>
        </w:rPr>
        <w:t>Органы управления Молодежного парламента: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ab/>
        <w:t>общее заседание</w:t>
      </w:r>
      <w:r>
        <w:rPr>
          <w:sz w:val="30"/>
          <w:szCs w:val="30"/>
        </w:rPr>
        <w:t xml:space="preserve"> Молодежного парламента</w:t>
      </w:r>
      <w:r w:rsidRPr="00CF434A">
        <w:rPr>
          <w:sz w:val="30"/>
          <w:szCs w:val="30"/>
        </w:rPr>
        <w:t>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ab/>
      </w:r>
      <w:r>
        <w:rPr>
          <w:sz w:val="30"/>
          <w:szCs w:val="30"/>
        </w:rPr>
        <w:t>С</w:t>
      </w:r>
      <w:r w:rsidRPr="00CF434A">
        <w:rPr>
          <w:sz w:val="30"/>
          <w:szCs w:val="30"/>
        </w:rPr>
        <w:t>овет Молодежного парламента;</w:t>
      </w:r>
    </w:p>
    <w:p w:rsidR="00D222D2" w:rsidRDefault="00D222D2" w:rsidP="0056713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</w:t>
      </w:r>
      <w:r w:rsidRPr="00CF434A">
        <w:rPr>
          <w:sz w:val="30"/>
          <w:szCs w:val="30"/>
        </w:rPr>
        <w:t>алата</w:t>
      </w:r>
      <w:r>
        <w:rPr>
          <w:sz w:val="30"/>
          <w:szCs w:val="30"/>
        </w:rPr>
        <w:t xml:space="preserve"> лидеров</w:t>
      </w:r>
      <w:r w:rsidRPr="00CF434A">
        <w:rPr>
          <w:sz w:val="30"/>
          <w:szCs w:val="30"/>
        </w:rPr>
        <w:t xml:space="preserve"> Молодежного парл</w:t>
      </w:r>
      <w:r>
        <w:rPr>
          <w:sz w:val="30"/>
          <w:szCs w:val="30"/>
        </w:rPr>
        <w:t>амента.</w:t>
      </w:r>
    </w:p>
    <w:p w:rsidR="00D222D2" w:rsidRPr="00CF434A" w:rsidRDefault="00D222D2" w:rsidP="0056713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23. </w:t>
      </w:r>
      <w:r w:rsidRPr="00CF434A">
        <w:rPr>
          <w:sz w:val="30"/>
          <w:szCs w:val="30"/>
        </w:rPr>
        <w:t>Высшим руководящим органом Молодежного парламента является общее заседание.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Общее заседание Молодежного парламента проводится по мере необходимости, но не реже </w:t>
      </w:r>
      <w:r>
        <w:rPr>
          <w:sz w:val="30"/>
          <w:szCs w:val="30"/>
        </w:rPr>
        <w:t>двух</w:t>
      </w:r>
      <w:r w:rsidRPr="00CF434A">
        <w:rPr>
          <w:sz w:val="30"/>
          <w:szCs w:val="30"/>
        </w:rPr>
        <w:t xml:space="preserve"> раз в год. В случае необходимости  проводятся внеочередные общие заседания Молодежного парламента. Общее заседание считается правомочным, если на нем присутствует больше половины членов</w:t>
      </w:r>
      <w:r w:rsidR="00FB13A8">
        <w:rPr>
          <w:sz w:val="30"/>
          <w:szCs w:val="30"/>
        </w:rPr>
        <w:t xml:space="preserve"> Молодежного парламента</w:t>
      </w:r>
      <w:r w:rsidRPr="00CF434A">
        <w:rPr>
          <w:sz w:val="30"/>
          <w:szCs w:val="30"/>
        </w:rPr>
        <w:t>.</w:t>
      </w:r>
    </w:p>
    <w:p w:rsidR="00D222D2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Pr="00CF434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434A">
        <w:rPr>
          <w:sz w:val="30"/>
          <w:szCs w:val="30"/>
        </w:rPr>
        <w:t xml:space="preserve">Возможно проведение совместных заседаний Минского областного Совета депутатов и  </w:t>
      </w:r>
      <w:r>
        <w:rPr>
          <w:sz w:val="30"/>
          <w:szCs w:val="30"/>
        </w:rPr>
        <w:t>Молодежного п</w:t>
      </w:r>
      <w:r w:rsidRPr="00CF434A">
        <w:rPr>
          <w:sz w:val="30"/>
          <w:szCs w:val="30"/>
        </w:rPr>
        <w:t>арламента.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Default="00D222D2" w:rsidP="00FB0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D222D2" w:rsidRDefault="00D222D2" w:rsidP="00FB06B9">
      <w:pPr>
        <w:spacing w:after="0" w:line="240" w:lineRule="auto"/>
        <w:ind w:firstLine="567"/>
        <w:jc w:val="center"/>
        <w:rPr>
          <w:sz w:val="30"/>
          <w:szCs w:val="30"/>
        </w:rPr>
      </w:pPr>
      <w:r w:rsidRPr="00FB06B9">
        <w:rPr>
          <w:sz w:val="30"/>
          <w:szCs w:val="30"/>
        </w:rPr>
        <w:t>ПРЕДСЕДАТЕЛЬ, ЗАМЕСТИТЕЛЬ ПРЕДСЕДАТЕЛЯ, ЧЛЕН МОЛОДЕЖНОГО ПАРЛАМЕНТА</w:t>
      </w:r>
    </w:p>
    <w:p w:rsidR="00D222D2" w:rsidRPr="00FB06B9" w:rsidRDefault="00D222D2" w:rsidP="00FB06B9">
      <w:pPr>
        <w:spacing w:after="0" w:line="240" w:lineRule="auto"/>
        <w:ind w:firstLine="567"/>
        <w:jc w:val="center"/>
        <w:rPr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25. </w:t>
      </w:r>
      <w:r w:rsidRPr="00CF434A">
        <w:rPr>
          <w:sz w:val="30"/>
          <w:szCs w:val="30"/>
        </w:rPr>
        <w:t>Председатель и заместитель председателя Молодежного парламента избираются из числа членов Молодежного парламента на срок до двух лет.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Выборы председателя и заместителя председателя Молодежного парламента осуществляются открытым голосованием.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lastRenderedPageBreak/>
        <w:t>Председатель, заместитель председателя Молодежного парламента считается избранным, если за него проголосовало более половины голосов от установленного числа членов Молодежного парламента.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Решения об избрании председателя Молодежного парламента и заместителя председателя оформляются решениями Молодежного парламента. 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26. </w:t>
      </w:r>
      <w:r w:rsidRPr="00CF434A">
        <w:rPr>
          <w:sz w:val="30"/>
          <w:szCs w:val="30"/>
        </w:rPr>
        <w:t>Председатель Молодежного парламента: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председательствует на заседании Молодежного </w:t>
      </w:r>
      <w:r>
        <w:rPr>
          <w:sz w:val="30"/>
          <w:szCs w:val="30"/>
        </w:rPr>
        <w:t>п</w:t>
      </w:r>
      <w:r w:rsidRPr="00CF434A">
        <w:rPr>
          <w:sz w:val="30"/>
          <w:szCs w:val="30"/>
        </w:rPr>
        <w:t>арламента, Совета и Палаты</w:t>
      </w:r>
      <w:r>
        <w:rPr>
          <w:sz w:val="30"/>
          <w:szCs w:val="30"/>
        </w:rPr>
        <w:t xml:space="preserve"> лидеров</w:t>
      </w:r>
      <w:r w:rsidRPr="00CF434A">
        <w:rPr>
          <w:sz w:val="30"/>
          <w:szCs w:val="30"/>
        </w:rPr>
        <w:t xml:space="preserve"> </w:t>
      </w:r>
      <w:r>
        <w:rPr>
          <w:sz w:val="30"/>
          <w:szCs w:val="30"/>
        </w:rPr>
        <w:t>Молодежного парламента</w:t>
      </w:r>
      <w:r w:rsidRPr="00CF434A">
        <w:rPr>
          <w:sz w:val="30"/>
          <w:szCs w:val="30"/>
        </w:rPr>
        <w:t>, представляет Молодежный парламент в отношениях с органами государственной власти Минской области, общественными и другим</w:t>
      </w:r>
      <w:r>
        <w:rPr>
          <w:sz w:val="30"/>
          <w:szCs w:val="30"/>
        </w:rPr>
        <w:t>и организациями и учреждениями;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информирует членов Молодежного парламента о решениях Национального Собрания, касающихся молодежной </w:t>
      </w:r>
      <w:r>
        <w:rPr>
          <w:sz w:val="30"/>
          <w:szCs w:val="30"/>
        </w:rPr>
        <w:t>политики в Минской области;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созывает Совет и Палату</w:t>
      </w:r>
      <w:r>
        <w:rPr>
          <w:sz w:val="30"/>
          <w:szCs w:val="30"/>
        </w:rPr>
        <w:t xml:space="preserve"> лидеров</w:t>
      </w:r>
      <w:r w:rsidRPr="00CF434A">
        <w:rPr>
          <w:sz w:val="30"/>
          <w:szCs w:val="30"/>
        </w:rPr>
        <w:t xml:space="preserve"> Молодежного п</w:t>
      </w:r>
      <w:r>
        <w:rPr>
          <w:sz w:val="30"/>
          <w:szCs w:val="30"/>
        </w:rPr>
        <w:t>арламента;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координирует работу Молодежного парламента, Совета и Палаты </w:t>
      </w:r>
      <w:r>
        <w:rPr>
          <w:sz w:val="30"/>
          <w:szCs w:val="30"/>
        </w:rPr>
        <w:t>лидеров Молодежного парламента;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организует обеспечение членов Молодежного парламента необходимой информацией</w:t>
      </w:r>
      <w:r>
        <w:rPr>
          <w:sz w:val="30"/>
          <w:szCs w:val="30"/>
        </w:rPr>
        <w:t xml:space="preserve"> и материалами;</w:t>
      </w:r>
    </w:p>
    <w:p w:rsidR="00D222D2" w:rsidRPr="00CF434A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выполняет другие полномочия, возложенные на него решением Молодежного парламента, Совета и Палаты лидеров Молодежного парламента.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27. </w:t>
      </w:r>
      <w:r w:rsidRPr="00CF434A">
        <w:rPr>
          <w:sz w:val="30"/>
          <w:szCs w:val="30"/>
        </w:rPr>
        <w:t>Заместитель председателя Молодежного парламента:</w:t>
      </w:r>
    </w:p>
    <w:p w:rsidR="00D222D2" w:rsidRDefault="00D222D2" w:rsidP="00A90C5D">
      <w:pPr>
        <w:spacing w:after="0" w:line="240" w:lineRule="auto"/>
        <w:ind w:left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ведет заседание Молодежного парламента в отсутствие председателя; замещает председателя Молодежно</w:t>
      </w:r>
      <w:r>
        <w:rPr>
          <w:sz w:val="30"/>
          <w:szCs w:val="30"/>
        </w:rPr>
        <w:t>го парламента в его отсутствие;</w:t>
      </w:r>
    </w:p>
    <w:p w:rsidR="00D222D2" w:rsidRPr="00CF434A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решает другие вопросы внутренней организации деятельности Молодежного парламента. 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28. </w:t>
      </w:r>
      <w:r w:rsidRPr="00CF434A">
        <w:rPr>
          <w:sz w:val="30"/>
          <w:szCs w:val="30"/>
        </w:rPr>
        <w:t xml:space="preserve">Досрочное прекращение полномочий </w:t>
      </w:r>
      <w:r>
        <w:rPr>
          <w:sz w:val="30"/>
          <w:szCs w:val="30"/>
        </w:rPr>
        <w:t>председателя и заместителя председателя</w:t>
      </w:r>
      <w:r w:rsidRPr="00CF434A">
        <w:rPr>
          <w:sz w:val="30"/>
          <w:szCs w:val="30"/>
        </w:rPr>
        <w:t xml:space="preserve"> Молодежного парламента предусматривается в случаях: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утраты г</w:t>
      </w:r>
      <w:r>
        <w:rPr>
          <w:sz w:val="30"/>
          <w:szCs w:val="30"/>
        </w:rPr>
        <w:t>ражданства Республики Беларусь;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выезда на постоянное место жительс</w:t>
      </w:r>
      <w:r>
        <w:rPr>
          <w:sz w:val="30"/>
          <w:szCs w:val="30"/>
        </w:rPr>
        <w:t>тва за пределы Минской области;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личного заявления о сложении полномочий;</w:t>
      </w:r>
    </w:p>
    <w:p w:rsidR="00D222D2" w:rsidRDefault="00A90C5D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222D2" w:rsidRPr="00CF434A">
        <w:rPr>
          <w:sz w:val="30"/>
          <w:szCs w:val="30"/>
        </w:rPr>
        <w:t>ины</w:t>
      </w:r>
      <w:r w:rsidR="00D222D2">
        <w:rPr>
          <w:sz w:val="30"/>
          <w:szCs w:val="30"/>
        </w:rPr>
        <w:t>х</w:t>
      </w:r>
      <w:r w:rsidR="00D222D2" w:rsidRPr="00CF434A">
        <w:rPr>
          <w:sz w:val="30"/>
          <w:szCs w:val="30"/>
        </w:rPr>
        <w:t xml:space="preserve"> случа</w:t>
      </w:r>
      <w:r w:rsidR="00D222D2">
        <w:rPr>
          <w:sz w:val="30"/>
          <w:szCs w:val="30"/>
        </w:rPr>
        <w:t>ях</w:t>
      </w:r>
      <w:r w:rsidR="00D222D2" w:rsidRPr="00CF434A">
        <w:rPr>
          <w:sz w:val="30"/>
          <w:szCs w:val="30"/>
        </w:rPr>
        <w:t>.</w:t>
      </w:r>
    </w:p>
    <w:p w:rsidR="00D222D2" w:rsidRPr="00CF434A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Default="00D222D2" w:rsidP="00C87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D222D2" w:rsidRDefault="00D222D2" w:rsidP="00C87482">
      <w:pPr>
        <w:spacing w:after="0" w:line="240" w:lineRule="auto"/>
        <w:ind w:firstLine="567"/>
        <w:jc w:val="center"/>
        <w:rPr>
          <w:sz w:val="30"/>
          <w:szCs w:val="30"/>
        </w:rPr>
      </w:pPr>
      <w:r w:rsidRPr="00C87482">
        <w:rPr>
          <w:sz w:val="30"/>
          <w:szCs w:val="30"/>
        </w:rPr>
        <w:t xml:space="preserve">СОВЕТ </w:t>
      </w:r>
      <w:r>
        <w:rPr>
          <w:sz w:val="30"/>
          <w:szCs w:val="30"/>
        </w:rPr>
        <w:t xml:space="preserve"> И ПАЛАТА </w:t>
      </w:r>
      <w:r w:rsidRPr="00C87482">
        <w:rPr>
          <w:sz w:val="30"/>
          <w:szCs w:val="30"/>
        </w:rPr>
        <w:t>МОЛОДЕЖНОГО ПАРЛАМЕНТА</w:t>
      </w:r>
    </w:p>
    <w:p w:rsidR="00D222D2" w:rsidRPr="00C87482" w:rsidRDefault="00D222D2" w:rsidP="00C87482">
      <w:pPr>
        <w:spacing w:after="0" w:line="240" w:lineRule="auto"/>
        <w:ind w:firstLine="567"/>
        <w:jc w:val="center"/>
        <w:rPr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29. </w:t>
      </w:r>
      <w:r w:rsidRPr="00CF434A">
        <w:rPr>
          <w:sz w:val="30"/>
          <w:szCs w:val="30"/>
        </w:rPr>
        <w:t>Совет и Палата</w:t>
      </w:r>
      <w:r>
        <w:rPr>
          <w:sz w:val="30"/>
          <w:szCs w:val="30"/>
        </w:rPr>
        <w:t xml:space="preserve"> лидеров</w:t>
      </w:r>
      <w:r w:rsidRPr="00CF434A">
        <w:rPr>
          <w:sz w:val="30"/>
          <w:szCs w:val="30"/>
        </w:rPr>
        <w:t xml:space="preserve"> Молодежного парламента </w:t>
      </w:r>
      <w:r>
        <w:rPr>
          <w:sz w:val="30"/>
          <w:szCs w:val="30"/>
        </w:rPr>
        <w:t>–</w:t>
      </w:r>
      <w:r w:rsidRPr="00CF434A">
        <w:rPr>
          <w:sz w:val="30"/>
          <w:szCs w:val="30"/>
        </w:rPr>
        <w:t xml:space="preserve"> коллегиальны</w:t>
      </w:r>
      <w:r>
        <w:rPr>
          <w:sz w:val="30"/>
          <w:szCs w:val="30"/>
        </w:rPr>
        <w:t>е</w:t>
      </w:r>
      <w:r w:rsidRPr="00CF434A">
        <w:rPr>
          <w:sz w:val="30"/>
          <w:szCs w:val="30"/>
        </w:rPr>
        <w:t xml:space="preserve"> орган</w:t>
      </w:r>
      <w:r>
        <w:rPr>
          <w:sz w:val="30"/>
          <w:szCs w:val="30"/>
        </w:rPr>
        <w:t>ы</w:t>
      </w:r>
      <w:r w:rsidRPr="00CF434A">
        <w:rPr>
          <w:sz w:val="30"/>
          <w:szCs w:val="30"/>
        </w:rPr>
        <w:t>, формируемы</w:t>
      </w:r>
      <w:r>
        <w:rPr>
          <w:sz w:val="30"/>
          <w:szCs w:val="30"/>
        </w:rPr>
        <w:t>е</w:t>
      </w:r>
      <w:r w:rsidRPr="00CF434A">
        <w:rPr>
          <w:sz w:val="30"/>
          <w:szCs w:val="30"/>
        </w:rPr>
        <w:t xml:space="preserve"> Молодежным парламентом и ему подотчетны</w:t>
      </w:r>
      <w:r>
        <w:rPr>
          <w:sz w:val="30"/>
          <w:szCs w:val="30"/>
        </w:rPr>
        <w:t>е</w:t>
      </w:r>
      <w:r w:rsidRPr="00CF434A">
        <w:rPr>
          <w:sz w:val="30"/>
          <w:szCs w:val="30"/>
        </w:rPr>
        <w:t>. Совет и Палата образу</w:t>
      </w:r>
      <w:r>
        <w:rPr>
          <w:sz w:val="30"/>
          <w:szCs w:val="30"/>
        </w:rPr>
        <w:t>ю</w:t>
      </w:r>
      <w:r w:rsidRPr="00CF434A">
        <w:rPr>
          <w:sz w:val="30"/>
          <w:szCs w:val="30"/>
        </w:rPr>
        <w:t xml:space="preserve">тся для подготовки вопросов, </w:t>
      </w:r>
      <w:r w:rsidRPr="00CF434A">
        <w:rPr>
          <w:sz w:val="30"/>
          <w:szCs w:val="30"/>
        </w:rPr>
        <w:lastRenderedPageBreak/>
        <w:t>рассматриваемых Молодежным парламентом, координации деятельности комиссий Молодежного парламента.</w:t>
      </w:r>
    </w:p>
    <w:p w:rsidR="00D222D2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В состав Совета входят 10 депутатов</w:t>
      </w:r>
      <w:r>
        <w:rPr>
          <w:sz w:val="30"/>
          <w:szCs w:val="30"/>
        </w:rPr>
        <w:t xml:space="preserve"> Минского областного Совета депутатов.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CF434A">
        <w:rPr>
          <w:sz w:val="30"/>
          <w:szCs w:val="30"/>
        </w:rPr>
        <w:t xml:space="preserve"> состав Палаты</w:t>
      </w:r>
      <w:r w:rsidRPr="004824AA">
        <w:rPr>
          <w:sz w:val="30"/>
          <w:szCs w:val="30"/>
        </w:rPr>
        <w:t xml:space="preserve"> </w:t>
      </w:r>
      <w:r>
        <w:rPr>
          <w:sz w:val="30"/>
          <w:szCs w:val="30"/>
        </w:rPr>
        <w:t>лидеров</w:t>
      </w:r>
      <w:r w:rsidRPr="00CF434A">
        <w:rPr>
          <w:sz w:val="30"/>
          <w:szCs w:val="30"/>
        </w:rPr>
        <w:t xml:space="preserve"> входят 11 человек во главе с председателем Молодежного парламента.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Возглавляет Молодежный парламент председатель.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Совет и Палата</w:t>
      </w:r>
      <w:r>
        <w:rPr>
          <w:sz w:val="30"/>
          <w:szCs w:val="30"/>
        </w:rPr>
        <w:t xml:space="preserve"> лидеров</w:t>
      </w:r>
      <w:r w:rsidRPr="00CF434A">
        <w:rPr>
          <w:sz w:val="30"/>
          <w:szCs w:val="30"/>
        </w:rPr>
        <w:t xml:space="preserve"> созыва</w:t>
      </w:r>
      <w:r>
        <w:rPr>
          <w:sz w:val="30"/>
          <w:szCs w:val="30"/>
        </w:rPr>
        <w:t>ю</w:t>
      </w:r>
      <w:r w:rsidRPr="00CF434A">
        <w:rPr>
          <w:sz w:val="30"/>
          <w:szCs w:val="30"/>
        </w:rPr>
        <w:t>тся по ме</w:t>
      </w:r>
      <w:r>
        <w:rPr>
          <w:sz w:val="30"/>
          <w:szCs w:val="30"/>
        </w:rPr>
        <w:t>ре необходимости, но не реже двух раз в течение календарного</w:t>
      </w:r>
      <w:r w:rsidRPr="00CF434A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CF434A">
        <w:rPr>
          <w:sz w:val="30"/>
          <w:szCs w:val="30"/>
        </w:rPr>
        <w:t xml:space="preserve">. 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30. </w:t>
      </w:r>
      <w:r w:rsidRPr="00CF434A">
        <w:rPr>
          <w:sz w:val="30"/>
          <w:szCs w:val="30"/>
        </w:rPr>
        <w:t>Совет и Палата лидеров Молодежного парламента: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принима</w:t>
      </w:r>
      <w:r w:rsidR="00A90C5D">
        <w:rPr>
          <w:sz w:val="30"/>
          <w:szCs w:val="30"/>
        </w:rPr>
        <w:t>ю</w:t>
      </w:r>
      <w:r w:rsidRPr="00CF434A">
        <w:rPr>
          <w:sz w:val="30"/>
          <w:szCs w:val="30"/>
        </w:rPr>
        <w:t xml:space="preserve">т решение о созыве заседания Молодежного парламента и подготовке </w:t>
      </w:r>
      <w:r w:rsidR="00A90C5D">
        <w:rPr>
          <w:sz w:val="30"/>
          <w:szCs w:val="30"/>
        </w:rPr>
        <w:t xml:space="preserve">к </w:t>
      </w:r>
      <w:r w:rsidRPr="00CF434A">
        <w:rPr>
          <w:sz w:val="30"/>
          <w:szCs w:val="30"/>
        </w:rPr>
        <w:t>его про</w:t>
      </w:r>
      <w:r>
        <w:rPr>
          <w:sz w:val="30"/>
          <w:szCs w:val="30"/>
        </w:rPr>
        <w:t>ведени</w:t>
      </w:r>
      <w:r w:rsidR="00A90C5D">
        <w:rPr>
          <w:sz w:val="30"/>
          <w:szCs w:val="30"/>
        </w:rPr>
        <w:t>ю</w:t>
      </w:r>
      <w:r>
        <w:rPr>
          <w:sz w:val="30"/>
          <w:szCs w:val="30"/>
        </w:rPr>
        <w:t>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формиру</w:t>
      </w:r>
      <w:r w:rsidR="00A90C5D">
        <w:rPr>
          <w:sz w:val="30"/>
          <w:szCs w:val="30"/>
        </w:rPr>
        <w:t>ю</w:t>
      </w:r>
      <w:r w:rsidRPr="00CF434A">
        <w:rPr>
          <w:sz w:val="30"/>
          <w:szCs w:val="30"/>
        </w:rPr>
        <w:t>т проект повестки дня за</w:t>
      </w:r>
      <w:r>
        <w:rPr>
          <w:sz w:val="30"/>
          <w:szCs w:val="30"/>
        </w:rPr>
        <w:t>седания Молодежного парламента;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организу</w:t>
      </w:r>
      <w:r w:rsidR="00A90C5D">
        <w:rPr>
          <w:sz w:val="30"/>
          <w:szCs w:val="30"/>
        </w:rPr>
        <w:t>ю</w:t>
      </w:r>
      <w:r w:rsidRPr="00CF434A">
        <w:rPr>
          <w:sz w:val="30"/>
          <w:szCs w:val="30"/>
        </w:rPr>
        <w:t>т работу органов Молодежного парламе</w:t>
      </w:r>
      <w:r>
        <w:rPr>
          <w:sz w:val="30"/>
          <w:szCs w:val="30"/>
        </w:rPr>
        <w:t>нта в период между заседаниями;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формиру</w:t>
      </w:r>
      <w:r w:rsidR="00A90C5D">
        <w:rPr>
          <w:sz w:val="30"/>
          <w:szCs w:val="30"/>
        </w:rPr>
        <w:t>ю</w:t>
      </w:r>
      <w:r w:rsidRPr="00CF434A">
        <w:rPr>
          <w:sz w:val="30"/>
          <w:szCs w:val="30"/>
        </w:rPr>
        <w:t>т проекты планов деятельности, мероприятий</w:t>
      </w:r>
      <w:r>
        <w:rPr>
          <w:sz w:val="30"/>
          <w:szCs w:val="30"/>
        </w:rPr>
        <w:t xml:space="preserve"> Молодежного парламента на год;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заслушива</w:t>
      </w:r>
      <w:r w:rsidR="00A90C5D">
        <w:rPr>
          <w:sz w:val="30"/>
          <w:szCs w:val="30"/>
        </w:rPr>
        <w:t>ю</w:t>
      </w:r>
      <w:r w:rsidRPr="00CF434A">
        <w:rPr>
          <w:sz w:val="30"/>
          <w:szCs w:val="30"/>
        </w:rPr>
        <w:t>т о</w:t>
      </w:r>
      <w:r>
        <w:rPr>
          <w:sz w:val="30"/>
          <w:szCs w:val="30"/>
        </w:rPr>
        <w:t>тчеты о работе комиссий за год;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готов</w:t>
      </w:r>
      <w:r w:rsidR="00A90C5D">
        <w:rPr>
          <w:sz w:val="30"/>
          <w:szCs w:val="30"/>
        </w:rPr>
        <w:t>я</w:t>
      </w:r>
      <w:r w:rsidRPr="00CF434A">
        <w:rPr>
          <w:sz w:val="30"/>
          <w:szCs w:val="30"/>
        </w:rPr>
        <w:t>т годовой отчет о деятельности Молодежного парламента, отчет о деятельности Молодежного парламента за созыв.</w:t>
      </w:r>
    </w:p>
    <w:p w:rsidR="00D222D2" w:rsidRPr="00544F5A" w:rsidRDefault="00D222D2" w:rsidP="004015FE">
      <w:pPr>
        <w:spacing w:after="0" w:line="240" w:lineRule="auto"/>
        <w:ind w:firstLine="567"/>
        <w:jc w:val="both"/>
        <w:rPr>
          <w:sz w:val="20"/>
          <w:szCs w:val="30"/>
        </w:rPr>
      </w:pPr>
    </w:p>
    <w:p w:rsidR="00D222D2" w:rsidRDefault="00D222D2" w:rsidP="00C87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D222D2" w:rsidRDefault="00D222D2" w:rsidP="00C87482">
      <w:pPr>
        <w:spacing w:after="0" w:line="240" w:lineRule="auto"/>
        <w:ind w:firstLine="567"/>
        <w:jc w:val="center"/>
        <w:rPr>
          <w:sz w:val="30"/>
          <w:szCs w:val="30"/>
        </w:rPr>
      </w:pPr>
      <w:r w:rsidRPr="00C87482">
        <w:rPr>
          <w:sz w:val="30"/>
          <w:szCs w:val="30"/>
        </w:rPr>
        <w:t>КООРДИНАТОР ОТ МИНСКОГО ОБЛАСТНОГО СОВЕТА ДЕПУТАТОВ</w:t>
      </w:r>
    </w:p>
    <w:p w:rsidR="00D222D2" w:rsidRPr="00544F5A" w:rsidRDefault="00D222D2" w:rsidP="00C87482">
      <w:pPr>
        <w:spacing w:after="0" w:line="240" w:lineRule="auto"/>
        <w:ind w:firstLine="567"/>
        <w:jc w:val="center"/>
        <w:rPr>
          <w:sz w:val="2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31. </w:t>
      </w:r>
      <w:r w:rsidRPr="00CF434A">
        <w:rPr>
          <w:sz w:val="30"/>
          <w:szCs w:val="30"/>
        </w:rPr>
        <w:t xml:space="preserve">Координатор от Минского областного Совета депутатов обеспечивает координацию работы Молодежного парламента. 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32. </w:t>
      </w:r>
      <w:r w:rsidRPr="00CF434A">
        <w:rPr>
          <w:sz w:val="30"/>
          <w:szCs w:val="30"/>
        </w:rPr>
        <w:t>Координатор в соответствии со</w:t>
      </w:r>
      <w:r>
        <w:rPr>
          <w:sz w:val="30"/>
          <w:szCs w:val="30"/>
        </w:rPr>
        <w:t xml:space="preserve"> своим должностным регламентом: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организует информирование членов Молодежного парламента о решениях</w:t>
      </w:r>
      <w:r>
        <w:rPr>
          <w:sz w:val="30"/>
          <w:szCs w:val="30"/>
        </w:rPr>
        <w:t xml:space="preserve"> Минского областного</w:t>
      </w:r>
      <w:r w:rsidRPr="00CF434A">
        <w:rPr>
          <w:sz w:val="30"/>
          <w:szCs w:val="30"/>
        </w:rPr>
        <w:t xml:space="preserve"> Совета депутатов, касающихся деятельности Молодежного парламента, а также о работе Молодежного парламента, Совета и</w:t>
      </w:r>
      <w:r>
        <w:rPr>
          <w:sz w:val="30"/>
          <w:szCs w:val="30"/>
        </w:rPr>
        <w:t xml:space="preserve"> Палате лидеров Молодежного парламента;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обеспечивает решение вопросов внутренней организации деятельности Молодежного парламента в соответствии с Положением </w:t>
      </w:r>
      <w:r>
        <w:rPr>
          <w:sz w:val="30"/>
          <w:szCs w:val="30"/>
        </w:rPr>
        <w:t>о Молодежном</w:t>
      </w:r>
      <w:r w:rsidRPr="00CF434A">
        <w:rPr>
          <w:sz w:val="30"/>
          <w:szCs w:val="30"/>
        </w:rPr>
        <w:t xml:space="preserve"> парламен</w:t>
      </w:r>
      <w:r>
        <w:rPr>
          <w:sz w:val="30"/>
          <w:szCs w:val="30"/>
        </w:rPr>
        <w:t>те;</w:t>
      </w:r>
    </w:p>
    <w:p w:rsidR="00D222D2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координирует взаимодействие с</w:t>
      </w:r>
      <w:r>
        <w:rPr>
          <w:sz w:val="30"/>
          <w:szCs w:val="30"/>
        </w:rPr>
        <w:t xml:space="preserve"> Минским</w:t>
      </w:r>
      <w:r w:rsidRPr="00CF434A">
        <w:rPr>
          <w:sz w:val="30"/>
          <w:szCs w:val="30"/>
        </w:rPr>
        <w:t xml:space="preserve"> областным Советом депутатов по вопросам организации заседаний Молодежного парламента, Совета и Палаты</w:t>
      </w:r>
      <w:r>
        <w:rPr>
          <w:sz w:val="30"/>
          <w:szCs w:val="30"/>
        </w:rPr>
        <w:t xml:space="preserve"> лидеров</w:t>
      </w:r>
      <w:r w:rsidRPr="00CF434A">
        <w:rPr>
          <w:sz w:val="30"/>
          <w:szCs w:val="30"/>
        </w:rPr>
        <w:t>, другим вопросам деятельности Молодежного парламента, а также обеспечивает ведение и хранение документации Молодежного парламента.</w:t>
      </w:r>
    </w:p>
    <w:p w:rsidR="002E3819" w:rsidRDefault="002E3819" w:rsidP="004015FE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Pr="00CF434A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Default="00D222D2" w:rsidP="00C87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ГЛАВА 10</w:t>
      </w:r>
    </w:p>
    <w:p w:rsidR="00D222D2" w:rsidRDefault="00D222D2" w:rsidP="00C87482">
      <w:pPr>
        <w:spacing w:after="0" w:line="240" w:lineRule="auto"/>
        <w:ind w:firstLine="567"/>
        <w:jc w:val="center"/>
        <w:rPr>
          <w:sz w:val="30"/>
          <w:szCs w:val="30"/>
        </w:rPr>
      </w:pPr>
      <w:r w:rsidRPr="00C87482">
        <w:rPr>
          <w:sz w:val="30"/>
          <w:szCs w:val="30"/>
        </w:rPr>
        <w:t>ПРИНЦИПЫ ФОРМИРОВАНИЯ МОЛОДЕЖНОГО ПАРЛАМЕНТА</w:t>
      </w:r>
    </w:p>
    <w:p w:rsidR="00D222D2" w:rsidRPr="00C87482" w:rsidRDefault="00D222D2" w:rsidP="00C87482">
      <w:pPr>
        <w:spacing w:after="0" w:line="240" w:lineRule="auto"/>
        <w:ind w:firstLine="567"/>
        <w:jc w:val="center"/>
        <w:rPr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33. </w:t>
      </w:r>
      <w:r w:rsidRPr="00CF434A">
        <w:rPr>
          <w:sz w:val="30"/>
          <w:szCs w:val="30"/>
        </w:rPr>
        <w:t>Правом быть избранным членом</w:t>
      </w:r>
      <w:r>
        <w:rPr>
          <w:sz w:val="30"/>
          <w:szCs w:val="30"/>
        </w:rPr>
        <w:t xml:space="preserve"> Молодежного п</w:t>
      </w:r>
      <w:r w:rsidRPr="00CF434A">
        <w:rPr>
          <w:sz w:val="30"/>
          <w:szCs w:val="30"/>
        </w:rPr>
        <w:t xml:space="preserve">арламента, участвовать в избирательных действиях по выборам членов Молодежного парламента обладают учащиеся 6 </w:t>
      </w:r>
      <w:r>
        <w:rPr>
          <w:sz w:val="30"/>
          <w:szCs w:val="30"/>
        </w:rPr>
        <w:t xml:space="preserve">– </w:t>
      </w:r>
      <w:r w:rsidRPr="00CF434A">
        <w:rPr>
          <w:sz w:val="30"/>
          <w:szCs w:val="30"/>
        </w:rPr>
        <w:t xml:space="preserve">11 классов учреждений общего среднего образования, </w:t>
      </w:r>
      <w:r>
        <w:rPr>
          <w:sz w:val="30"/>
          <w:szCs w:val="30"/>
        </w:rPr>
        <w:t xml:space="preserve">учащиеся профессионально-технического и среднего специального образования, </w:t>
      </w:r>
      <w:r w:rsidRPr="00CF434A">
        <w:rPr>
          <w:sz w:val="30"/>
          <w:szCs w:val="30"/>
        </w:rPr>
        <w:t>лидеры детских и молодёжных обществе</w:t>
      </w:r>
      <w:r>
        <w:rPr>
          <w:sz w:val="30"/>
          <w:szCs w:val="30"/>
        </w:rPr>
        <w:t xml:space="preserve">нных организаций и объединений </w:t>
      </w:r>
      <w:r w:rsidRPr="00CF434A">
        <w:rPr>
          <w:sz w:val="30"/>
          <w:szCs w:val="30"/>
        </w:rPr>
        <w:t>Минской области.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 xml:space="preserve">Кандидаты участвуют в избирательной кампании на равных основаниях. 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34. </w:t>
      </w:r>
      <w:r w:rsidRPr="00CF434A">
        <w:rPr>
          <w:sz w:val="30"/>
          <w:szCs w:val="30"/>
        </w:rPr>
        <w:t>П</w:t>
      </w:r>
      <w:r>
        <w:rPr>
          <w:sz w:val="30"/>
          <w:szCs w:val="30"/>
        </w:rPr>
        <w:t xml:space="preserve">раво выдвижения кандидатов </w:t>
      </w:r>
      <w:r w:rsidRPr="00CF434A">
        <w:rPr>
          <w:sz w:val="30"/>
          <w:szCs w:val="30"/>
        </w:rPr>
        <w:t>принадлежит детским и молодежн</w:t>
      </w:r>
      <w:r>
        <w:rPr>
          <w:sz w:val="30"/>
          <w:szCs w:val="30"/>
        </w:rPr>
        <w:t xml:space="preserve">ым общественным организациям и </w:t>
      </w:r>
      <w:r w:rsidRPr="00CF434A">
        <w:rPr>
          <w:sz w:val="30"/>
          <w:szCs w:val="30"/>
        </w:rPr>
        <w:t>объединениям, зарегистрированным Министерством юстиции Республики Беларусь, ученическим коллективам с численностью не мен</w:t>
      </w:r>
      <w:r>
        <w:rPr>
          <w:sz w:val="30"/>
          <w:szCs w:val="30"/>
        </w:rPr>
        <w:t xml:space="preserve">ее 100 учащихся 6 - 11 классов, </w:t>
      </w:r>
      <w:r w:rsidRPr="00912B7A">
        <w:rPr>
          <w:sz w:val="30"/>
          <w:szCs w:val="30"/>
        </w:rPr>
        <w:t>учащи</w:t>
      </w:r>
      <w:r>
        <w:rPr>
          <w:sz w:val="30"/>
          <w:szCs w:val="30"/>
        </w:rPr>
        <w:t>х</w:t>
      </w:r>
      <w:r w:rsidRPr="00912B7A">
        <w:rPr>
          <w:sz w:val="30"/>
          <w:szCs w:val="30"/>
        </w:rPr>
        <w:t>ся профессионально-технического и ср</w:t>
      </w:r>
      <w:r>
        <w:rPr>
          <w:sz w:val="30"/>
          <w:szCs w:val="30"/>
        </w:rPr>
        <w:t>еднего специального образования.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Default="00D222D2" w:rsidP="00F70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11</w:t>
      </w:r>
    </w:p>
    <w:p w:rsidR="00D222D2" w:rsidRDefault="00D222D2" w:rsidP="00F70825">
      <w:pPr>
        <w:spacing w:after="0" w:line="240" w:lineRule="auto"/>
        <w:ind w:firstLine="567"/>
        <w:jc w:val="center"/>
        <w:rPr>
          <w:sz w:val="30"/>
          <w:szCs w:val="30"/>
        </w:rPr>
      </w:pPr>
      <w:r w:rsidRPr="00F70825">
        <w:rPr>
          <w:sz w:val="30"/>
          <w:szCs w:val="30"/>
        </w:rPr>
        <w:t>ОБЩИЙ ПОРЯДОК ОРГАНИЗАЦИИ И ПРОВЕДЕНИЯ ВЫБОРОВ В ЧЛЕНЫ МОЛОДЕЖНОГО ПАРЛАМЕНТА</w:t>
      </w:r>
    </w:p>
    <w:p w:rsidR="00D222D2" w:rsidRPr="00F70825" w:rsidRDefault="00D222D2" w:rsidP="00F70825">
      <w:pPr>
        <w:spacing w:after="0" w:line="240" w:lineRule="auto"/>
        <w:ind w:firstLine="567"/>
        <w:jc w:val="center"/>
        <w:rPr>
          <w:sz w:val="30"/>
          <w:szCs w:val="30"/>
        </w:rPr>
      </w:pP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35. </w:t>
      </w:r>
      <w:r w:rsidRPr="00CF434A">
        <w:rPr>
          <w:sz w:val="30"/>
          <w:szCs w:val="30"/>
        </w:rPr>
        <w:t>Подготовка и проведение выборов осуществляются открыто и гласно.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Кандидаты избираются по округам,</w:t>
      </w:r>
      <w:r>
        <w:rPr>
          <w:sz w:val="30"/>
          <w:szCs w:val="30"/>
        </w:rPr>
        <w:t xml:space="preserve"> территориально совпадающим с </w:t>
      </w:r>
      <w:r w:rsidRPr="00CF434A">
        <w:rPr>
          <w:sz w:val="30"/>
          <w:szCs w:val="30"/>
        </w:rPr>
        <w:t>избирательными округами, по которым избираются депутаты Минского областного Совета депутатов. Избирательный округ представляет собой совокупность учреждений общего и среднего образования, территориально расположенных в границах округа. Каждый кандидат имеет право баллотироваться только по тому избирательному округу, в котором территориально расположено его учреждение образования.</w:t>
      </w:r>
    </w:p>
    <w:p w:rsidR="002E3819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</w:t>
      </w:r>
      <w:r w:rsidRPr="00BE05BC">
        <w:rPr>
          <w:sz w:val="30"/>
          <w:szCs w:val="30"/>
        </w:rPr>
        <w:t>. </w:t>
      </w:r>
      <w:r w:rsidR="002E3819">
        <w:rPr>
          <w:sz w:val="30"/>
          <w:szCs w:val="30"/>
        </w:rPr>
        <w:t>Подготовка и порядок проведения выборов в члены Молодежного парламента осуществляются в два этапа:</w:t>
      </w:r>
    </w:p>
    <w:p w:rsidR="002E3819" w:rsidRDefault="002E3819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36.1.первый этап:</w:t>
      </w:r>
    </w:p>
    <w:p w:rsidR="00D222D2" w:rsidRPr="00BE05BC" w:rsidRDefault="002E3819" w:rsidP="002E3819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36.1.1. </w:t>
      </w:r>
      <w:r w:rsidR="00D222D2" w:rsidRPr="00BE05BC">
        <w:rPr>
          <w:sz w:val="30"/>
          <w:szCs w:val="30"/>
        </w:rPr>
        <w:t xml:space="preserve">на сайтах отделов идеологической работы, культуры и по делам молодёжи, отделов образования, спорта и туризма райгорисполкомов, Минского областного Совета депутатов, управления </w:t>
      </w:r>
      <w:r>
        <w:rPr>
          <w:sz w:val="30"/>
          <w:szCs w:val="30"/>
        </w:rPr>
        <w:t>образования Минского областного исполнительного комитета размещаются порядок проведения выборов Молодежного парламента при Минском областном Совете депутатов и дата начала избирательной кампании;</w:t>
      </w:r>
    </w:p>
    <w:p w:rsidR="00D222D2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173F46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173F46">
        <w:rPr>
          <w:sz w:val="30"/>
          <w:szCs w:val="30"/>
        </w:rPr>
        <w:t>1.2.</w:t>
      </w:r>
      <w:r>
        <w:rPr>
          <w:sz w:val="30"/>
          <w:szCs w:val="30"/>
        </w:rPr>
        <w:t> </w:t>
      </w:r>
      <w:r w:rsidR="00173F46">
        <w:rPr>
          <w:sz w:val="30"/>
          <w:szCs w:val="30"/>
        </w:rPr>
        <w:t xml:space="preserve">из числа </w:t>
      </w:r>
      <w:r w:rsidR="00173F46" w:rsidRPr="00CF434A">
        <w:rPr>
          <w:sz w:val="30"/>
          <w:szCs w:val="30"/>
        </w:rPr>
        <w:t>депутатов районн</w:t>
      </w:r>
      <w:r w:rsidR="00173F46">
        <w:rPr>
          <w:sz w:val="30"/>
          <w:szCs w:val="30"/>
        </w:rPr>
        <w:t>ых</w:t>
      </w:r>
      <w:r w:rsidR="00173F46" w:rsidRPr="00CF434A">
        <w:rPr>
          <w:sz w:val="30"/>
          <w:szCs w:val="30"/>
        </w:rPr>
        <w:t xml:space="preserve"> (</w:t>
      </w:r>
      <w:r w:rsidR="00173F46">
        <w:rPr>
          <w:sz w:val="30"/>
          <w:szCs w:val="30"/>
        </w:rPr>
        <w:t xml:space="preserve">Жодинского </w:t>
      </w:r>
      <w:r w:rsidR="00173F46" w:rsidRPr="00CF434A">
        <w:rPr>
          <w:sz w:val="30"/>
          <w:szCs w:val="30"/>
        </w:rPr>
        <w:t>городского) Совета</w:t>
      </w:r>
      <w:r w:rsidR="00173F46">
        <w:rPr>
          <w:sz w:val="30"/>
          <w:szCs w:val="30"/>
        </w:rPr>
        <w:t xml:space="preserve"> депутатов, </w:t>
      </w:r>
      <w:r w:rsidRPr="00CF434A">
        <w:rPr>
          <w:sz w:val="30"/>
          <w:szCs w:val="30"/>
        </w:rPr>
        <w:t xml:space="preserve">первого секретаря </w:t>
      </w:r>
      <w:r w:rsidR="00173F46">
        <w:rPr>
          <w:sz w:val="30"/>
          <w:szCs w:val="30"/>
        </w:rPr>
        <w:t xml:space="preserve">территориального комитета общественного объединения «Белорусский республиканский союз молодежи», председателя районного (Жодинского городского) Совета  общественного объединения «Белорусская республиканская пионерская организация», представителей </w:t>
      </w:r>
      <w:r w:rsidRPr="00CF5B8F">
        <w:rPr>
          <w:sz w:val="30"/>
          <w:szCs w:val="30"/>
        </w:rPr>
        <w:t xml:space="preserve">отдела идеологической работы, культуры и по делам молодежи и отдела образования, спорта и туризма </w:t>
      </w:r>
      <w:r w:rsidR="00173F46">
        <w:rPr>
          <w:sz w:val="30"/>
          <w:szCs w:val="30"/>
        </w:rPr>
        <w:t>районных и Жодинского городского исполнительного комитетов формируются районные и городские комиссии;</w:t>
      </w:r>
    </w:p>
    <w:p w:rsidR="00D222D2" w:rsidRPr="00CF434A" w:rsidRDefault="00173F46" w:rsidP="00173F46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36.1.3. с</w:t>
      </w:r>
      <w:r w:rsidR="00D222D2" w:rsidRPr="00CF434A">
        <w:rPr>
          <w:sz w:val="30"/>
          <w:szCs w:val="30"/>
        </w:rPr>
        <w:t>оздаются окружные избирательн</w:t>
      </w:r>
      <w:r>
        <w:rPr>
          <w:sz w:val="30"/>
          <w:szCs w:val="30"/>
        </w:rPr>
        <w:t>ые комиссии в составе 5 человек;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173F46">
        <w:rPr>
          <w:sz w:val="30"/>
          <w:szCs w:val="30"/>
        </w:rPr>
        <w:t>6.1</w:t>
      </w:r>
      <w:r>
        <w:rPr>
          <w:sz w:val="30"/>
          <w:szCs w:val="30"/>
        </w:rPr>
        <w:t>.</w:t>
      </w:r>
      <w:r w:rsidR="00173F46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="00173F46" w:rsidRPr="00CF434A">
        <w:rPr>
          <w:sz w:val="30"/>
          <w:szCs w:val="30"/>
        </w:rPr>
        <w:t xml:space="preserve">из числа педагогов и депутатов сельских </w:t>
      </w:r>
      <w:r w:rsidR="00173F46">
        <w:rPr>
          <w:sz w:val="30"/>
          <w:szCs w:val="30"/>
        </w:rPr>
        <w:t xml:space="preserve">и городских </w:t>
      </w:r>
      <w:r w:rsidR="00173F46" w:rsidRPr="00CF434A">
        <w:rPr>
          <w:sz w:val="30"/>
          <w:szCs w:val="30"/>
        </w:rPr>
        <w:t xml:space="preserve">Советов депутатов администрацией учебных заведений формируются </w:t>
      </w:r>
      <w:r w:rsidR="00173F46">
        <w:rPr>
          <w:sz w:val="30"/>
          <w:szCs w:val="30"/>
        </w:rPr>
        <w:t>у</w:t>
      </w:r>
      <w:r w:rsidRPr="00CF434A">
        <w:rPr>
          <w:sz w:val="30"/>
          <w:szCs w:val="30"/>
        </w:rPr>
        <w:t>частковые избирательные комиссии в составе 5 человек. Учреждения образования являются избирательными участками</w:t>
      </w:r>
      <w:r w:rsidR="00173F46">
        <w:rPr>
          <w:sz w:val="30"/>
          <w:szCs w:val="30"/>
        </w:rPr>
        <w:t>;</w:t>
      </w:r>
    </w:p>
    <w:p w:rsidR="00D222D2" w:rsidRPr="00CF434A" w:rsidRDefault="00173F46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36.1.5. </w:t>
      </w:r>
      <w:r w:rsidR="00D222D2">
        <w:rPr>
          <w:sz w:val="30"/>
          <w:szCs w:val="30"/>
        </w:rPr>
        <w:t> </w:t>
      </w:r>
      <w:r>
        <w:rPr>
          <w:sz w:val="30"/>
          <w:szCs w:val="30"/>
        </w:rPr>
        <w:t>формируются списки избирателей;</w:t>
      </w:r>
    </w:p>
    <w:p w:rsidR="00D222D2" w:rsidRPr="00CF434A" w:rsidRDefault="00572C0F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36.1.6. </w:t>
      </w:r>
      <w:r w:rsidR="00D222D2" w:rsidRPr="00CF434A">
        <w:rPr>
          <w:sz w:val="30"/>
          <w:szCs w:val="30"/>
        </w:rPr>
        <w:t>В течение 15 рабочих дней со дня начала избирательной кампании осуществляется выдвижение и регистрация кандидатов в депутаты Молодежного парламента учреждений</w:t>
      </w:r>
      <w:r w:rsidR="00D222D2">
        <w:rPr>
          <w:sz w:val="30"/>
          <w:szCs w:val="30"/>
        </w:rPr>
        <w:t xml:space="preserve"> образования. В заявке каждый кандидат </w:t>
      </w:r>
      <w:r w:rsidR="00D222D2" w:rsidRPr="00CF434A">
        <w:rPr>
          <w:sz w:val="30"/>
          <w:szCs w:val="30"/>
        </w:rPr>
        <w:t>должен представить свою биографию с фотографиями, программные тезисы, возможны видеообращения к избирателям.</w:t>
      </w:r>
    </w:p>
    <w:p w:rsidR="00D222D2" w:rsidRPr="00CF434A" w:rsidRDefault="00572C0F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36.2.в</w:t>
      </w:r>
      <w:r w:rsidR="00D222D2" w:rsidRPr="00CF434A">
        <w:rPr>
          <w:sz w:val="30"/>
          <w:szCs w:val="30"/>
        </w:rPr>
        <w:t>торой этап:</w:t>
      </w:r>
    </w:p>
    <w:p w:rsidR="00D222D2" w:rsidRPr="00CF434A" w:rsidRDefault="001F1685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36.2.1.</w:t>
      </w:r>
      <w:r w:rsidR="00D222D2">
        <w:rPr>
          <w:sz w:val="30"/>
          <w:szCs w:val="30"/>
        </w:rPr>
        <w:t> </w:t>
      </w:r>
      <w:r>
        <w:rPr>
          <w:sz w:val="30"/>
          <w:szCs w:val="30"/>
        </w:rPr>
        <w:t>в</w:t>
      </w:r>
      <w:r w:rsidR="00D222D2" w:rsidRPr="00CF434A">
        <w:rPr>
          <w:sz w:val="30"/>
          <w:szCs w:val="30"/>
        </w:rPr>
        <w:t xml:space="preserve"> течение 10 рабочих дней со дня завершения первого этапа избирательной кампании осуществляется проведение второго эта</w:t>
      </w:r>
      <w:r w:rsidR="00D222D2">
        <w:rPr>
          <w:sz w:val="30"/>
          <w:szCs w:val="30"/>
        </w:rPr>
        <w:t xml:space="preserve">па – окружные выборы. На этом этапе </w:t>
      </w:r>
      <w:r w:rsidR="00D222D2" w:rsidRPr="00CF434A">
        <w:rPr>
          <w:sz w:val="30"/>
          <w:szCs w:val="30"/>
        </w:rPr>
        <w:t>кандидаты  проводят предвыборную кампани</w:t>
      </w:r>
      <w:r>
        <w:rPr>
          <w:sz w:val="30"/>
          <w:szCs w:val="30"/>
        </w:rPr>
        <w:t>ю в своих избирательных округах;</w:t>
      </w:r>
    </w:p>
    <w:p w:rsidR="00D222D2" w:rsidRPr="00CF434A" w:rsidRDefault="001F1685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36.2.2. в</w:t>
      </w:r>
      <w:r w:rsidR="00D222D2" w:rsidRPr="00CF434A">
        <w:rPr>
          <w:sz w:val="30"/>
          <w:szCs w:val="30"/>
        </w:rPr>
        <w:t xml:space="preserve"> ходе предвыборной агитации кандидаты в члены Молодежного парламента имеют право на изготовление предвыборных плакатов, призывов, заявлений, листовок. Данная продукция может размещаться только на специально отведенных стендах с согласия администрации учреждений общего среднег</w:t>
      </w:r>
      <w:r>
        <w:rPr>
          <w:sz w:val="30"/>
          <w:szCs w:val="30"/>
        </w:rPr>
        <w:t>о образования;</w:t>
      </w:r>
    </w:p>
    <w:p w:rsidR="00D222D2" w:rsidRPr="00CF434A" w:rsidRDefault="001F1685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36.2.3. к</w:t>
      </w:r>
      <w:r w:rsidR="00D222D2" w:rsidRPr="00CF434A">
        <w:rPr>
          <w:sz w:val="30"/>
          <w:szCs w:val="30"/>
        </w:rPr>
        <w:t>андидат имеет право выступать с программой своей будущей деятельности, текст которой определяется самим кандидатом. Агитационные предвыборные материалы, выступления на собраниях, в печати, предвыборная программа не должны содержать пропаганд</w:t>
      </w:r>
      <w:r w:rsidR="00D222D2">
        <w:rPr>
          <w:sz w:val="30"/>
          <w:szCs w:val="30"/>
        </w:rPr>
        <w:t>у</w:t>
      </w:r>
      <w:r w:rsidR="00D222D2" w:rsidRPr="00CF434A">
        <w:rPr>
          <w:sz w:val="30"/>
          <w:szCs w:val="30"/>
        </w:rPr>
        <w:t xml:space="preserve"> войны, призывов к насильственному свержению конституционного строя, оскорблений и клеветы в отношении других кандидатов. Запрещается агитация или пропаганда социального, расового, национального, религиозного превосходства. При нарушении вышеуказанных требований районная избирательная комиссия вправе отменить решение о регистрации кандидата.</w:t>
      </w:r>
    </w:p>
    <w:p w:rsidR="00D222D2" w:rsidRPr="00CF434A" w:rsidRDefault="00DF3B8E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37</w:t>
      </w:r>
      <w:r w:rsidR="00D222D2" w:rsidRPr="00CF434A">
        <w:rPr>
          <w:sz w:val="30"/>
          <w:szCs w:val="30"/>
        </w:rPr>
        <w:t>.</w:t>
      </w:r>
      <w:r w:rsidR="00D222D2">
        <w:rPr>
          <w:sz w:val="30"/>
          <w:szCs w:val="30"/>
        </w:rPr>
        <w:t> </w:t>
      </w:r>
      <w:r w:rsidR="00D222D2" w:rsidRPr="00CF434A">
        <w:rPr>
          <w:sz w:val="30"/>
          <w:szCs w:val="30"/>
        </w:rPr>
        <w:t xml:space="preserve">По завершению второго этапа избирательной кампании проводится единый день голосования в округе. </w:t>
      </w:r>
    </w:p>
    <w:p w:rsidR="00DF3B8E" w:rsidRDefault="00DF3B8E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38</w:t>
      </w:r>
      <w:r w:rsidR="00D222D2" w:rsidRPr="00CF434A">
        <w:rPr>
          <w:sz w:val="30"/>
          <w:szCs w:val="30"/>
        </w:rPr>
        <w:t>.</w:t>
      </w:r>
      <w:r w:rsidR="00D222D2">
        <w:rPr>
          <w:sz w:val="30"/>
          <w:szCs w:val="30"/>
        </w:rPr>
        <w:t> </w:t>
      </w:r>
      <w:r w:rsidR="00D222D2" w:rsidRPr="00CF434A">
        <w:rPr>
          <w:sz w:val="30"/>
          <w:szCs w:val="30"/>
        </w:rPr>
        <w:t xml:space="preserve">Выборы являются свободными, прямыми и равными. </w:t>
      </w:r>
    </w:p>
    <w:p w:rsidR="00D222D2" w:rsidRPr="00CF434A" w:rsidRDefault="00DF3B8E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39</w:t>
      </w:r>
      <w:r w:rsidR="00D222D2" w:rsidRPr="00CF434A">
        <w:rPr>
          <w:sz w:val="30"/>
          <w:szCs w:val="30"/>
        </w:rPr>
        <w:t>.</w:t>
      </w:r>
      <w:r w:rsidR="00D222D2">
        <w:rPr>
          <w:sz w:val="30"/>
          <w:szCs w:val="30"/>
        </w:rPr>
        <w:t> </w:t>
      </w:r>
      <w:r w:rsidR="00D222D2" w:rsidRPr="00CF434A">
        <w:rPr>
          <w:sz w:val="30"/>
          <w:szCs w:val="30"/>
        </w:rPr>
        <w:t>Каждый избиратель имеет один голос.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F3B8E">
        <w:rPr>
          <w:sz w:val="30"/>
          <w:szCs w:val="30"/>
        </w:rPr>
        <w:t>0</w:t>
      </w:r>
      <w:r w:rsidRPr="00CF434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434A">
        <w:rPr>
          <w:sz w:val="30"/>
          <w:szCs w:val="30"/>
        </w:rPr>
        <w:t xml:space="preserve">Для проведения единого дня голосования </w:t>
      </w:r>
      <w:r w:rsidR="00DF3B8E">
        <w:rPr>
          <w:sz w:val="30"/>
          <w:szCs w:val="30"/>
        </w:rPr>
        <w:t xml:space="preserve">районными и Жодинской городской комиссиями </w:t>
      </w:r>
      <w:r w:rsidRPr="00CF434A">
        <w:rPr>
          <w:sz w:val="30"/>
          <w:szCs w:val="30"/>
        </w:rPr>
        <w:t>выпускаются бюллетени единого образца. Районн</w:t>
      </w:r>
      <w:r w:rsidR="00DF3B8E">
        <w:rPr>
          <w:sz w:val="30"/>
          <w:szCs w:val="30"/>
        </w:rPr>
        <w:t>ые</w:t>
      </w:r>
      <w:r w:rsidRPr="00CF434A">
        <w:rPr>
          <w:sz w:val="30"/>
          <w:szCs w:val="30"/>
        </w:rPr>
        <w:t xml:space="preserve"> </w:t>
      </w:r>
      <w:r w:rsidR="00DF3B8E">
        <w:rPr>
          <w:sz w:val="30"/>
          <w:szCs w:val="30"/>
        </w:rPr>
        <w:t xml:space="preserve">и Жодинская городская комиссии </w:t>
      </w:r>
      <w:r w:rsidRPr="00CF434A">
        <w:rPr>
          <w:sz w:val="30"/>
          <w:szCs w:val="30"/>
        </w:rPr>
        <w:t>изготавлива</w:t>
      </w:r>
      <w:r w:rsidR="00DF3B8E">
        <w:rPr>
          <w:sz w:val="30"/>
          <w:szCs w:val="30"/>
        </w:rPr>
        <w:t>ю</w:t>
      </w:r>
      <w:r w:rsidRPr="00CF434A">
        <w:rPr>
          <w:sz w:val="30"/>
          <w:szCs w:val="30"/>
        </w:rPr>
        <w:t>т и выда</w:t>
      </w:r>
      <w:r w:rsidR="00DF3B8E">
        <w:rPr>
          <w:sz w:val="30"/>
          <w:szCs w:val="30"/>
        </w:rPr>
        <w:t>ю</w:t>
      </w:r>
      <w:r w:rsidRPr="00CF434A">
        <w:rPr>
          <w:sz w:val="30"/>
          <w:szCs w:val="30"/>
        </w:rPr>
        <w:t>т кандидатам (участникам второго этапа) удостоверения.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F3B8E">
        <w:rPr>
          <w:sz w:val="30"/>
          <w:szCs w:val="30"/>
        </w:rPr>
        <w:t>1</w:t>
      </w:r>
      <w:r>
        <w:rPr>
          <w:sz w:val="30"/>
          <w:szCs w:val="30"/>
        </w:rPr>
        <w:t>. </w:t>
      </w:r>
      <w:r w:rsidRPr="00CF434A">
        <w:rPr>
          <w:sz w:val="30"/>
          <w:szCs w:val="30"/>
        </w:rPr>
        <w:t>Данные об избирателе, пришедшем на окружные выборы, вносятся в список участковой комиссии, после чего избиратель получает типовой бюллетень и голосует, затем опускает бюллетень в урну для голосования.</w:t>
      </w:r>
    </w:p>
    <w:p w:rsidR="00D222D2" w:rsidRDefault="006878A9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42</w:t>
      </w:r>
      <w:r w:rsidR="00D222D2">
        <w:rPr>
          <w:sz w:val="30"/>
          <w:szCs w:val="30"/>
        </w:rPr>
        <w:t>. </w:t>
      </w:r>
      <w:r w:rsidR="00D222D2" w:rsidRPr="00CF434A">
        <w:rPr>
          <w:sz w:val="30"/>
          <w:szCs w:val="30"/>
        </w:rPr>
        <w:t>Протоколы о проведении участковых выборов предоставляются в окружн</w:t>
      </w:r>
      <w:r>
        <w:rPr>
          <w:sz w:val="30"/>
          <w:szCs w:val="30"/>
        </w:rPr>
        <w:t>ые</w:t>
      </w:r>
      <w:r w:rsidR="00D222D2" w:rsidRPr="00CF434A">
        <w:rPr>
          <w:sz w:val="30"/>
          <w:szCs w:val="30"/>
        </w:rPr>
        <w:t>, а затем в районн</w:t>
      </w:r>
      <w:r>
        <w:rPr>
          <w:sz w:val="30"/>
          <w:szCs w:val="30"/>
        </w:rPr>
        <w:t>ые и Жодинскую городскую</w:t>
      </w:r>
      <w:r w:rsidR="00D222D2" w:rsidRPr="00CF434A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и</w:t>
      </w:r>
      <w:r w:rsidR="00D222D2" w:rsidRPr="00CF434A">
        <w:rPr>
          <w:sz w:val="30"/>
          <w:szCs w:val="30"/>
        </w:rPr>
        <w:t>. В протоколе должна содержаться следующая информация:</w:t>
      </w:r>
    </w:p>
    <w:p w:rsidR="00D222D2" w:rsidRPr="00CF434A" w:rsidRDefault="00D222D2" w:rsidP="004015FE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общее число избирателей (учащихся 6 - 11 классов);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число избирателей, принявших участие в голосовании;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число голосов, поданных за каждого кандидата в Молодежный парламент;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 w:rsidRPr="00CF434A">
        <w:rPr>
          <w:sz w:val="30"/>
          <w:szCs w:val="30"/>
        </w:rPr>
        <w:t>число бюллетеней, признанных недействительными.</w:t>
      </w:r>
    </w:p>
    <w:p w:rsidR="00D222D2" w:rsidRPr="00CF434A" w:rsidRDefault="006878A9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43</w:t>
      </w:r>
      <w:r w:rsidR="00D222D2">
        <w:rPr>
          <w:sz w:val="30"/>
          <w:szCs w:val="30"/>
        </w:rPr>
        <w:t>. </w:t>
      </w:r>
      <w:r w:rsidR="00D222D2" w:rsidRPr="00CF434A">
        <w:rPr>
          <w:sz w:val="30"/>
          <w:szCs w:val="30"/>
        </w:rPr>
        <w:t>Победителем окружных выборов и членом Молодежного парламента становится кандидат, набравший наибольшее количество голосов в соответствующем избирательном округе.</w:t>
      </w:r>
    </w:p>
    <w:p w:rsidR="00D222D2" w:rsidRPr="00CF434A" w:rsidRDefault="006878A9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D222D2">
        <w:rPr>
          <w:sz w:val="30"/>
          <w:szCs w:val="30"/>
        </w:rPr>
        <w:t>. </w:t>
      </w:r>
      <w:r w:rsidR="00D222D2" w:rsidRPr="00CF434A">
        <w:rPr>
          <w:sz w:val="30"/>
          <w:szCs w:val="30"/>
        </w:rPr>
        <w:t>Районн</w:t>
      </w:r>
      <w:r>
        <w:rPr>
          <w:sz w:val="30"/>
          <w:szCs w:val="30"/>
        </w:rPr>
        <w:t>ые</w:t>
      </w:r>
      <w:r w:rsidR="00D222D2">
        <w:rPr>
          <w:sz w:val="30"/>
          <w:szCs w:val="30"/>
        </w:rPr>
        <w:t xml:space="preserve"> </w:t>
      </w:r>
      <w:r>
        <w:rPr>
          <w:sz w:val="30"/>
          <w:szCs w:val="30"/>
        </w:rPr>
        <w:t>и Жодинская городская</w:t>
      </w:r>
      <w:r w:rsidR="00D222D2" w:rsidRPr="00CF434A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и</w:t>
      </w:r>
      <w:r w:rsidR="00D222D2" w:rsidRPr="00CF434A">
        <w:rPr>
          <w:sz w:val="30"/>
          <w:szCs w:val="30"/>
        </w:rPr>
        <w:t xml:space="preserve"> подвод</w:t>
      </w:r>
      <w:r>
        <w:rPr>
          <w:sz w:val="30"/>
          <w:szCs w:val="30"/>
        </w:rPr>
        <w:t>я</w:t>
      </w:r>
      <w:r w:rsidR="00D222D2" w:rsidRPr="00CF434A">
        <w:rPr>
          <w:sz w:val="30"/>
          <w:szCs w:val="30"/>
        </w:rPr>
        <w:t xml:space="preserve">т итоги окружных выборов и сообщает результаты голосования в областную </w:t>
      </w:r>
      <w:r>
        <w:rPr>
          <w:sz w:val="30"/>
          <w:szCs w:val="30"/>
        </w:rPr>
        <w:t>к</w:t>
      </w:r>
      <w:r w:rsidR="00D222D2" w:rsidRPr="00CF434A">
        <w:rPr>
          <w:sz w:val="30"/>
          <w:szCs w:val="30"/>
        </w:rPr>
        <w:t>омиссию.</w:t>
      </w:r>
    </w:p>
    <w:p w:rsidR="00D222D2" w:rsidRPr="00BE05BC" w:rsidRDefault="00B900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45</w:t>
      </w:r>
      <w:r w:rsidR="00D222D2" w:rsidRPr="00BE05BC">
        <w:rPr>
          <w:sz w:val="30"/>
          <w:szCs w:val="30"/>
        </w:rPr>
        <w:t xml:space="preserve">. Результаты голосования публикуются в средствах массовой информации, на </w:t>
      </w:r>
      <w:r w:rsidR="00582A13">
        <w:rPr>
          <w:sz w:val="30"/>
          <w:szCs w:val="30"/>
        </w:rPr>
        <w:t>интернет-</w:t>
      </w:r>
      <w:r w:rsidR="00D222D2" w:rsidRPr="00BE05BC">
        <w:rPr>
          <w:sz w:val="30"/>
          <w:szCs w:val="30"/>
        </w:rPr>
        <w:t xml:space="preserve">сайтах Минского областного Совета депутатов, </w:t>
      </w:r>
      <w:r w:rsidR="00582A13">
        <w:rPr>
          <w:sz w:val="30"/>
          <w:szCs w:val="30"/>
        </w:rPr>
        <w:t xml:space="preserve">главного </w:t>
      </w:r>
      <w:r w:rsidR="00D222D2" w:rsidRPr="00BE05BC">
        <w:rPr>
          <w:sz w:val="30"/>
          <w:szCs w:val="30"/>
        </w:rPr>
        <w:t>управления идеологической работы, культуры и по делам молодёжи</w:t>
      </w:r>
      <w:r w:rsidR="00582A13">
        <w:rPr>
          <w:sz w:val="30"/>
          <w:szCs w:val="30"/>
        </w:rPr>
        <w:t xml:space="preserve"> Минского областного исполнительного комитета</w:t>
      </w:r>
      <w:r w:rsidR="00D222D2" w:rsidRPr="00BE05BC">
        <w:rPr>
          <w:sz w:val="30"/>
          <w:szCs w:val="30"/>
        </w:rPr>
        <w:t xml:space="preserve">, управления образования </w:t>
      </w:r>
      <w:r w:rsidR="00582A13">
        <w:rPr>
          <w:sz w:val="30"/>
          <w:szCs w:val="30"/>
        </w:rPr>
        <w:t>Минского областного исполнительного комитета</w:t>
      </w:r>
      <w:r w:rsidR="00D222D2" w:rsidRPr="00BE05BC">
        <w:rPr>
          <w:sz w:val="30"/>
          <w:szCs w:val="30"/>
        </w:rPr>
        <w:t xml:space="preserve">, отделов идеологической работы, культуры и по делам молодёжи, отделов образования, спорта и туризма райгорисполкомов в течение </w:t>
      </w:r>
      <w:r w:rsidR="00D222D2">
        <w:rPr>
          <w:sz w:val="30"/>
          <w:szCs w:val="30"/>
        </w:rPr>
        <w:t>пяти</w:t>
      </w:r>
      <w:r w:rsidR="00D222D2" w:rsidRPr="00BE05BC">
        <w:rPr>
          <w:sz w:val="30"/>
          <w:szCs w:val="30"/>
        </w:rPr>
        <w:t xml:space="preserve"> календарных дней по завершению единого дня голосования.</w:t>
      </w:r>
    </w:p>
    <w:p w:rsidR="00D222D2" w:rsidRPr="00BE05BC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D222D2" w:rsidRDefault="00D222D2" w:rsidP="00BE0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12</w:t>
      </w:r>
    </w:p>
    <w:p w:rsidR="00D222D2" w:rsidRDefault="00D222D2" w:rsidP="00BE05BC">
      <w:pPr>
        <w:spacing w:after="0" w:line="240" w:lineRule="auto"/>
        <w:ind w:firstLine="567"/>
        <w:jc w:val="center"/>
        <w:rPr>
          <w:sz w:val="30"/>
          <w:szCs w:val="30"/>
        </w:rPr>
      </w:pPr>
      <w:r w:rsidRPr="00BE05BC">
        <w:rPr>
          <w:sz w:val="30"/>
          <w:szCs w:val="30"/>
        </w:rPr>
        <w:t>ОБЕСПЕЧЕНИЕ ДЕЯТЕЛЬНОСТИ МОЛОДЕЖНОГО ПАРЛАМЕНТА</w:t>
      </w:r>
    </w:p>
    <w:p w:rsidR="00D222D2" w:rsidRPr="00BE05BC" w:rsidRDefault="00D222D2" w:rsidP="00BE05BC">
      <w:pPr>
        <w:spacing w:after="0" w:line="240" w:lineRule="auto"/>
        <w:ind w:firstLine="567"/>
        <w:jc w:val="center"/>
        <w:rPr>
          <w:sz w:val="30"/>
          <w:szCs w:val="30"/>
        </w:rPr>
      </w:pPr>
    </w:p>
    <w:p w:rsidR="00D222D2" w:rsidRPr="00CF434A" w:rsidRDefault="00582A13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46</w:t>
      </w:r>
      <w:r w:rsidR="00D222D2" w:rsidRPr="00CF434A">
        <w:rPr>
          <w:sz w:val="30"/>
          <w:szCs w:val="30"/>
        </w:rPr>
        <w:t>.</w:t>
      </w:r>
      <w:r w:rsidR="00D222D2">
        <w:rPr>
          <w:sz w:val="30"/>
          <w:szCs w:val="30"/>
        </w:rPr>
        <w:t> </w:t>
      </w:r>
      <w:r w:rsidR="00D222D2" w:rsidRPr="00CF434A">
        <w:rPr>
          <w:sz w:val="30"/>
          <w:szCs w:val="30"/>
        </w:rPr>
        <w:t>Информационное, организационно-техническое обеспечение деятельности Молодежного парламента осуществляет</w:t>
      </w:r>
      <w:r w:rsidR="00D222D2">
        <w:rPr>
          <w:sz w:val="30"/>
          <w:szCs w:val="30"/>
        </w:rPr>
        <w:t xml:space="preserve"> Минский</w:t>
      </w:r>
      <w:r w:rsidR="00D222D2" w:rsidRPr="00CF434A">
        <w:rPr>
          <w:sz w:val="30"/>
          <w:szCs w:val="30"/>
        </w:rPr>
        <w:t xml:space="preserve"> областной </w:t>
      </w:r>
      <w:r w:rsidR="00D222D2" w:rsidRPr="00CF434A">
        <w:rPr>
          <w:sz w:val="30"/>
          <w:szCs w:val="30"/>
        </w:rPr>
        <w:lastRenderedPageBreak/>
        <w:t>Совет депутатов, главное управление идеологической работы, культуры и по делам молодежи</w:t>
      </w:r>
      <w:r w:rsidR="00D222D2">
        <w:rPr>
          <w:sz w:val="30"/>
          <w:szCs w:val="30"/>
        </w:rPr>
        <w:t xml:space="preserve"> </w:t>
      </w:r>
      <w:r>
        <w:rPr>
          <w:sz w:val="30"/>
          <w:szCs w:val="30"/>
        </w:rPr>
        <w:t>Минского областного исполнительного комитета</w:t>
      </w:r>
      <w:r w:rsidR="00D222D2" w:rsidRPr="00CF434A">
        <w:rPr>
          <w:sz w:val="30"/>
          <w:szCs w:val="30"/>
        </w:rPr>
        <w:t>, управле</w:t>
      </w:r>
      <w:r w:rsidR="00D222D2">
        <w:rPr>
          <w:sz w:val="30"/>
          <w:szCs w:val="30"/>
        </w:rPr>
        <w:t xml:space="preserve">ние образования </w:t>
      </w:r>
      <w:r>
        <w:rPr>
          <w:sz w:val="30"/>
          <w:szCs w:val="30"/>
        </w:rPr>
        <w:t>Минского областного исполнительного комитета</w:t>
      </w:r>
      <w:r w:rsidR="00D222D2" w:rsidRPr="00CF434A">
        <w:rPr>
          <w:sz w:val="30"/>
          <w:szCs w:val="30"/>
        </w:rPr>
        <w:t>.</w:t>
      </w:r>
    </w:p>
    <w:p w:rsidR="00D222D2" w:rsidRPr="00CF434A" w:rsidRDefault="00582A13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47</w:t>
      </w:r>
      <w:r w:rsidR="00D222D2" w:rsidRPr="00CF434A">
        <w:rPr>
          <w:sz w:val="30"/>
          <w:szCs w:val="30"/>
        </w:rPr>
        <w:t>.</w:t>
      </w:r>
      <w:r w:rsidR="00D222D2">
        <w:rPr>
          <w:sz w:val="30"/>
          <w:szCs w:val="30"/>
        </w:rPr>
        <w:t> </w:t>
      </w:r>
      <w:r>
        <w:rPr>
          <w:sz w:val="30"/>
          <w:szCs w:val="30"/>
        </w:rPr>
        <w:t xml:space="preserve">Внесение изменений и дополнений в Положение </w:t>
      </w:r>
      <w:r w:rsidR="00D222D2" w:rsidRPr="00CF434A">
        <w:rPr>
          <w:sz w:val="30"/>
          <w:szCs w:val="30"/>
        </w:rPr>
        <w:t>о Молодежном парламенте</w:t>
      </w:r>
      <w:r>
        <w:rPr>
          <w:sz w:val="30"/>
          <w:szCs w:val="30"/>
        </w:rPr>
        <w:t xml:space="preserve"> при Минском областном Совете депутатов осуществляется в следующем порядке</w:t>
      </w:r>
      <w:r w:rsidR="00D222D2">
        <w:rPr>
          <w:sz w:val="30"/>
          <w:szCs w:val="30"/>
        </w:rPr>
        <w:t>: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CF434A">
        <w:rPr>
          <w:sz w:val="30"/>
          <w:szCs w:val="30"/>
        </w:rPr>
        <w:t>зменения, вносимые в Положение о Молодежном парламенте, утверждаются решением Молодежног</w:t>
      </w:r>
      <w:r w:rsidR="00582A13">
        <w:rPr>
          <w:sz w:val="30"/>
          <w:szCs w:val="30"/>
        </w:rPr>
        <w:t>о парламента на общем заседании;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CF434A">
        <w:rPr>
          <w:sz w:val="30"/>
          <w:szCs w:val="30"/>
        </w:rPr>
        <w:t xml:space="preserve">редложения о внесении изменений в Положение о Молодежном парламенте предварительно подлежат обсуждению на Совете и Палате </w:t>
      </w:r>
      <w:r>
        <w:rPr>
          <w:sz w:val="30"/>
          <w:szCs w:val="30"/>
        </w:rPr>
        <w:t xml:space="preserve">лидеров </w:t>
      </w:r>
      <w:r w:rsidRPr="00CF434A">
        <w:rPr>
          <w:sz w:val="30"/>
          <w:szCs w:val="30"/>
        </w:rPr>
        <w:t>Молодежного парламента.</w:t>
      </w:r>
    </w:p>
    <w:p w:rsidR="00D222D2" w:rsidRPr="00CF434A" w:rsidRDefault="00D222D2" w:rsidP="00CF434A">
      <w:pPr>
        <w:spacing w:after="0" w:line="240" w:lineRule="auto"/>
        <w:ind w:firstLine="567"/>
        <w:jc w:val="both"/>
        <w:rPr>
          <w:sz w:val="30"/>
          <w:szCs w:val="30"/>
        </w:rPr>
      </w:pPr>
    </w:p>
    <w:sectPr w:rsidR="00D222D2" w:rsidRPr="00CF434A" w:rsidSect="00544F5A">
      <w:headerReference w:type="default" r:id="rId7"/>
      <w:pgSz w:w="11906" w:h="16838"/>
      <w:pgMar w:top="1134" w:right="567" w:bottom="1134" w:left="170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6F" w:rsidRDefault="0081256F" w:rsidP="00FC4077">
      <w:pPr>
        <w:spacing w:after="0" w:line="240" w:lineRule="auto"/>
      </w:pPr>
      <w:r>
        <w:separator/>
      </w:r>
    </w:p>
  </w:endnote>
  <w:endnote w:type="continuationSeparator" w:id="1">
    <w:p w:rsidR="0081256F" w:rsidRDefault="0081256F" w:rsidP="00F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6F" w:rsidRDefault="0081256F" w:rsidP="00FC4077">
      <w:pPr>
        <w:spacing w:after="0" w:line="240" w:lineRule="auto"/>
      </w:pPr>
      <w:r>
        <w:separator/>
      </w:r>
    </w:p>
  </w:footnote>
  <w:footnote w:type="continuationSeparator" w:id="1">
    <w:p w:rsidR="0081256F" w:rsidRDefault="0081256F" w:rsidP="00F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98" w:rsidRDefault="00914898">
    <w:pPr>
      <w:pStyle w:val="a7"/>
      <w:jc w:val="center"/>
    </w:pPr>
    <w:fldSimple w:instr=" PAGE   \* MERGEFORMAT ">
      <w:r w:rsidR="00582A13">
        <w:rPr>
          <w:noProof/>
        </w:rPr>
        <w:t>11</w:t>
      </w:r>
    </w:fldSimple>
  </w:p>
  <w:p w:rsidR="00914898" w:rsidRDefault="009148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170"/>
    <w:multiLevelType w:val="hybridMultilevel"/>
    <w:tmpl w:val="193A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A262A"/>
    <w:multiLevelType w:val="multilevel"/>
    <w:tmpl w:val="973C8876"/>
    <w:lvl w:ilvl="0">
      <w:start w:val="6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611D52B5"/>
    <w:multiLevelType w:val="multilevel"/>
    <w:tmpl w:val="BDC4A17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BD739D7"/>
    <w:multiLevelType w:val="multilevel"/>
    <w:tmpl w:val="75943CD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A79"/>
    <w:rsid w:val="00034210"/>
    <w:rsid w:val="00041921"/>
    <w:rsid w:val="00050421"/>
    <w:rsid w:val="00054237"/>
    <w:rsid w:val="00062667"/>
    <w:rsid w:val="0007263E"/>
    <w:rsid w:val="00092753"/>
    <w:rsid w:val="000A6620"/>
    <w:rsid w:val="000A7732"/>
    <w:rsid w:val="000D62F1"/>
    <w:rsid w:val="000F1236"/>
    <w:rsid w:val="00173F46"/>
    <w:rsid w:val="00183CA7"/>
    <w:rsid w:val="0019778C"/>
    <w:rsid w:val="001B2A91"/>
    <w:rsid w:val="001B7619"/>
    <w:rsid w:val="001D5E08"/>
    <w:rsid w:val="001E301D"/>
    <w:rsid w:val="001F1685"/>
    <w:rsid w:val="001F7B9E"/>
    <w:rsid w:val="0022536C"/>
    <w:rsid w:val="00231BAD"/>
    <w:rsid w:val="00234A84"/>
    <w:rsid w:val="00261DC1"/>
    <w:rsid w:val="0026314C"/>
    <w:rsid w:val="00295DAB"/>
    <w:rsid w:val="002970A3"/>
    <w:rsid w:val="002E2AE9"/>
    <w:rsid w:val="002E3819"/>
    <w:rsid w:val="002F236C"/>
    <w:rsid w:val="0030013D"/>
    <w:rsid w:val="00331575"/>
    <w:rsid w:val="00344DF1"/>
    <w:rsid w:val="003819B5"/>
    <w:rsid w:val="003823FD"/>
    <w:rsid w:val="003870DB"/>
    <w:rsid w:val="0039180B"/>
    <w:rsid w:val="00392DF6"/>
    <w:rsid w:val="003B5FC3"/>
    <w:rsid w:val="004001ED"/>
    <w:rsid w:val="004015FE"/>
    <w:rsid w:val="00430FE0"/>
    <w:rsid w:val="00464582"/>
    <w:rsid w:val="004665F4"/>
    <w:rsid w:val="00481CA0"/>
    <w:rsid w:val="004824AA"/>
    <w:rsid w:val="004902C2"/>
    <w:rsid w:val="004C0FF2"/>
    <w:rsid w:val="004C316D"/>
    <w:rsid w:val="004C5CAB"/>
    <w:rsid w:val="00501C90"/>
    <w:rsid w:val="00544F5A"/>
    <w:rsid w:val="0056110E"/>
    <w:rsid w:val="00567134"/>
    <w:rsid w:val="00572C0F"/>
    <w:rsid w:val="00582A13"/>
    <w:rsid w:val="00583D13"/>
    <w:rsid w:val="005B54ED"/>
    <w:rsid w:val="005F5FC3"/>
    <w:rsid w:val="00602CDB"/>
    <w:rsid w:val="00613AB8"/>
    <w:rsid w:val="00623F38"/>
    <w:rsid w:val="00626457"/>
    <w:rsid w:val="006453F2"/>
    <w:rsid w:val="006730E9"/>
    <w:rsid w:val="00674586"/>
    <w:rsid w:val="006878A9"/>
    <w:rsid w:val="006A2D05"/>
    <w:rsid w:val="006B5E2B"/>
    <w:rsid w:val="006D72DD"/>
    <w:rsid w:val="00752B4B"/>
    <w:rsid w:val="007A0463"/>
    <w:rsid w:val="007A13EE"/>
    <w:rsid w:val="007D7926"/>
    <w:rsid w:val="007E5286"/>
    <w:rsid w:val="008038CD"/>
    <w:rsid w:val="00804212"/>
    <w:rsid w:val="0081256F"/>
    <w:rsid w:val="00857262"/>
    <w:rsid w:val="008772E7"/>
    <w:rsid w:val="00882360"/>
    <w:rsid w:val="00897241"/>
    <w:rsid w:val="008A0065"/>
    <w:rsid w:val="008B305D"/>
    <w:rsid w:val="008D7605"/>
    <w:rsid w:val="00912B7A"/>
    <w:rsid w:val="009130EC"/>
    <w:rsid w:val="00914898"/>
    <w:rsid w:val="00921445"/>
    <w:rsid w:val="00932FB1"/>
    <w:rsid w:val="00937D22"/>
    <w:rsid w:val="009854D2"/>
    <w:rsid w:val="009A74AF"/>
    <w:rsid w:val="009D5800"/>
    <w:rsid w:val="00A11F6B"/>
    <w:rsid w:val="00A13CE2"/>
    <w:rsid w:val="00A23513"/>
    <w:rsid w:val="00A27F4F"/>
    <w:rsid w:val="00A34570"/>
    <w:rsid w:val="00A425C5"/>
    <w:rsid w:val="00A451BC"/>
    <w:rsid w:val="00A5476F"/>
    <w:rsid w:val="00A6143A"/>
    <w:rsid w:val="00A751B6"/>
    <w:rsid w:val="00A75B07"/>
    <w:rsid w:val="00A90C5D"/>
    <w:rsid w:val="00B26B4D"/>
    <w:rsid w:val="00B32DA0"/>
    <w:rsid w:val="00B334CA"/>
    <w:rsid w:val="00B51916"/>
    <w:rsid w:val="00B722B3"/>
    <w:rsid w:val="00B73A9E"/>
    <w:rsid w:val="00B82F4E"/>
    <w:rsid w:val="00B83ED0"/>
    <w:rsid w:val="00B900D2"/>
    <w:rsid w:val="00B924F7"/>
    <w:rsid w:val="00BA1536"/>
    <w:rsid w:val="00BD4A79"/>
    <w:rsid w:val="00BD4EA5"/>
    <w:rsid w:val="00BE05BC"/>
    <w:rsid w:val="00C1623E"/>
    <w:rsid w:val="00C46E97"/>
    <w:rsid w:val="00C74003"/>
    <w:rsid w:val="00C87482"/>
    <w:rsid w:val="00C91786"/>
    <w:rsid w:val="00C96296"/>
    <w:rsid w:val="00CA3B8C"/>
    <w:rsid w:val="00CE4383"/>
    <w:rsid w:val="00CF434A"/>
    <w:rsid w:val="00CF5B8F"/>
    <w:rsid w:val="00D03631"/>
    <w:rsid w:val="00D043CE"/>
    <w:rsid w:val="00D1521C"/>
    <w:rsid w:val="00D222D2"/>
    <w:rsid w:val="00D26271"/>
    <w:rsid w:val="00D2713D"/>
    <w:rsid w:val="00D33C39"/>
    <w:rsid w:val="00D41EC6"/>
    <w:rsid w:val="00D5660C"/>
    <w:rsid w:val="00D80CDD"/>
    <w:rsid w:val="00DD4E3C"/>
    <w:rsid w:val="00DE1819"/>
    <w:rsid w:val="00DE557C"/>
    <w:rsid w:val="00DE59C2"/>
    <w:rsid w:val="00DF3B8E"/>
    <w:rsid w:val="00DF48D2"/>
    <w:rsid w:val="00E22162"/>
    <w:rsid w:val="00E23AD4"/>
    <w:rsid w:val="00E327B6"/>
    <w:rsid w:val="00E415B4"/>
    <w:rsid w:val="00E456CB"/>
    <w:rsid w:val="00E51125"/>
    <w:rsid w:val="00E75D05"/>
    <w:rsid w:val="00E83162"/>
    <w:rsid w:val="00EA6F7B"/>
    <w:rsid w:val="00EA70FA"/>
    <w:rsid w:val="00EC198C"/>
    <w:rsid w:val="00ED28C4"/>
    <w:rsid w:val="00ED3FCA"/>
    <w:rsid w:val="00ED6EC6"/>
    <w:rsid w:val="00F01EC1"/>
    <w:rsid w:val="00F13FF2"/>
    <w:rsid w:val="00F32BC6"/>
    <w:rsid w:val="00F33F3C"/>
    <w:rsid w:val="00F417CF"/>
    <w:rsid w:val="00F41B0A"/>
    <w:rsid w:val="00F46A69"/>
    <w:rsid w:val="00F57226"/>
    <w:rsid w:val="00F70825"/>
    <w:rsid w:val="00F73B9D"/>
    <w:rsid w:val="00F8374D"/>
    <w:rsid w:val="00F86802"/>
    <w:rsid w:val="00FA3F8D"/>
    <w:rsid w:val="00FB06B9"/>
    <w:rsid w:val="00FB136F"/>
    <w:rsid w:val="00FB13A8"/>
    <w:rsid w:val="00FC4077"/>
    <w:rsid w:val="00FC6E5D"/>
    <w:rsid w:val="00FD4921"/>
    <w:rsid w:val="00FE777C"/>
    <w:rsid w:val="00FF0619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3EE"/>
    <w:pPr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F46A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6A69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CF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C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407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FC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4077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komp</cp:lastModifiedBy>
  <cp:revision>39</cp:revision>
  <cp:lastPrinted>2014-10-28T06:59:00Z</cp:lastPrinted>
  <dcterms:created xsi:type="dcterms:W3CDTF">2013-12-12T05:42:00Z</dcterms:created>
  <dcterms:modified xsi:type="dcterms:W3CDTF">2015-06-29T08:35:00Z</dcterms:modified>
</cp:coreProperties>
</file>